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90" w:rsidRPr="005A6D90" w:rsidRDefault="005A6D90" w:rsidP="005A6D90">
      <w:pPr>
        <w:jc w:val="center"/>
      </w:pPr>
      <w:r w:rsidRPr="005A6D90">
        <w:rPr>
          <w:rFonts w:hint="eastAsia"/>
        </w:rPr>
        <w:t xml:space="preserve">ほぼ週刊コラム　</w:t>
      </w:r>
      <w:r w:rsidRPr="005A6D90">
        <w:t>Partnership</w:t>
      </w:r>
      <w:r>
        <w:rPr>
          <w:rFonts w:hint="eastAsia"/>
        </w:rPr>
        <w:t>論　その１３０</w:t>
      </w:r>
    </w:p>
    <w:p w:rsidR="005A6D90" w:rsidRPr="005A6D90" w:rsidRDefault="005A6D90" w:rsidP="005A6D90">
      <w:pPr>
        <w:jc w:val="center"/>
        <w:rPr>
          <w:b/>
        </w:rPr>
      </w:pPr>
      <w:r w:rsidRPr="005A6D90">
        <w:rPr>
          <w:rFonts w:hint="eastAsia"/>
          <w:b/>
        </w:rPr>
        <w:t>シリーズ：『米国</w:t>
      </w:r>
      <w:r w:rsidRPr="005A6D90">
        <w:rPr>
          <w:b/>
        </w:rPr>
        <w:t>Partnership</w:t>
      </w:r>
      <w:r w:rsidRPr="005A6D90">
        <w:rPr>
          <w:rFonts w:hint="eastAsia"/>
          <w:b/>
        </w:rPr>
        <w:t>税制勉強会』の振り返りと準備</w:t>
      </w:r>
    </w:p>
    <w:p w:rsidR="005A6D90" w:rsidRPr="005A6D90" w:rsidRDefault="005A6D90" w:rsidP="005A6D90">
      <w:pPr>
        <w:jc w:val="center"/>
        <w:rPr>
          <w:b/>
        </w:rPr>
      </w:pPr>
      <w:r w:rsidRPr="005A6D90">
        <w:rPr>
          <w:rFonts w:hint="eastAsia"/>
          <w:b/>
        </w:rPr>
        <w:t>第</w:t>
      </w:r>
      <w:r w:rsidR="000A4E62">
        <w:rPr>
          <w:rFonts w:hint="eastAsia"/>
          <w:b/>
        </w:rPr>
        <w:t>八</w:t>
      </w:r>
      <w:r w:rsidRPr="005A6D90">
        <w:rPr>
          <w:rFonts w:hint="eastAsia"/>
          <w:b/>
        </w:rPr>
        <w:t>回勉強会（</w:t>
      </w:r>
      <w:r w:rsidR="000A4E62">
        <w:rPr>
          <w:rFonts w:hint="eastAsia"/>
          <w:b/>
        </w:rPr>
        <w:t>引き続き</w:t>
      </w:r>
      <w:r w:rsidR="00F27047">
        <w:rPr>
          <w:rFonts w:hint="eastAsia"/>
          <w:b/>
        </w:rPr>
        <w:t>、</w:t>
      </w:r>
      <w:hyperlink r:id="rId8" w:history="1">
        <w:r w:rsidRPr="005A6D90">
          <w:rPr>
            <w:rFonts w:hint="eastAsia"/>
            <w:b/>
            <w:color w:val="0000FF"/>
            <w:u w:val="single"/>
          </w:rPr>
          <w:t>年表</w:t>
        </w:r>
      </w:hyperlink>
      <w:r w:rsidRPr="005A6D90">
        <w:rPr>
          <w:rFonts w:hint="eastAsia"/>
          <w:b/>
        </w:rPr>
        <w:t>項目４：</w:t>
      </w:r>
      <w:hyperlink r:id="rId9" w:history="1">
        <w:r w:rsidRPr="005A6D90">
          <w:rPr>
            <w:rFonts w:hint="eastAsia"/>
            <w:b/>
            <w:color w:val="0000FF"/>
            <w:u w:val="single"/>
          </w:rPr>
          <w:t>契約法</w:t>
        </w:r>
      </w:hyperlink>
      <w:hyperlink r:id="rId10" w:history="1">
        <w:r w:rsidRPr="005A6D90">
          <w:rPr>
            <w:rFonts w:hint="eastAsia"/>
            <w:b/>
            <w:color w:val="0000FF"/>
            <w:u w:val="single"/>
          </w:rPr>
          <w:t>リステイトメント（</w:t>
        </w:r>
      </w:hyperlink>
      <w:hyperlink r:id="rId11" w:history="1">
        <w:r w:rsidRPr="005A6D90">
          <w:rPr>
            <w:b/>
            <w:color w:val="0000FF"/>
            <w:u w:val="single"/>
          </w:rPr>
          <w:t>2</w:t>
        </w:r>
      </w:hyperlink>
      <w:hyperlink r:id="rId12" w:history="1">
        <w:r w:rsidRPr="005A6D90">
          <w:rPr>
            <w:b/>
            <w:color w:val="0000FF"/>
            <w:u w:val="single"/>
            <w:vertAlign w:val="superscript"/>
          </w:rPr>
          <w:t>nd</w:t>
        </w:r>
      </w:hyperlink>
      <w:hyperlink r:id="rId13" w:history="1">
        <w:r w:rsidRPr="005A6D90">
          <w:rPr>
            <w:rFonts w:hint="eastAsia"/>
            <w:b/>
            <w:color w:val="0000FF"/>
            <w:u w:val="single"/>
          </w:rPr>
          <w:t>）</w:t>
        </w:r>
      </w:hyperlink>
      <w:r w:rsidRPr="005A6D90">
        <w:rPr>
          <w:rFonts w:hint="eastAsia"/>
          <w:b/>
        </w:rPr>
        <w:t>）の</w:t>
      </w:r>
      <w:r w:rsidR="000A4E62">
        <w:rPr>
          <w:rFonts w:hint="eastAsia"/>
          <w:b/>
        </w:rPr>
        <w:t>準備</w:t>
      </w:r>
      <w:r w:rsidRPr="005A6D90">
        <w:rPr>
          <w:rFonts w:hint="eastAsia"/>
          <w:b/>
        </w:rPr>
        <w:t>（</w:t>
      </w:r>
      <w:r w:rsidR="000A4E62">
        <w:rPr>
          <w:rFonts w:hint="eastAsia"/>
          <w:b/>
        </w:rPr>
        <w:t>１</w:t>
      </w:r>
      <w:r w:rsidRPr="005A6D90">
        <w:rPr>
          <w:rFonts w:hint="eastAsia"/>
          <w:b/>
        </w:rPr>
        <w:t>）：</w:t>
      </w:r>
    </w:p>
    <w:p w:rsidR="005A6D90" w:rsidRDefault="00304319" w:rsidP="00242DD5">
      <w:pPr>
        <w:jc w:val="center"/>
        <w:rPr>
          <w:b/>
        </w:rPr>
      </w:pPr>
      <w:hyperlink r:id="rId14" w:tgtFrame="_blank" w:history="1">
        <w:r w:rsidR="00D45DAC" w:rsidRPr="007D325A">
          <w:rPr>
            <w:rStyle w:val="a3"/>
            <w:b/>
            <w:i/>
          </w:rPr>
          <w:t>Religion without God</w:t>
        </w:r>
        <w:r w:rsidR="00D45DAC" w:rsidRPr="009344BC">
          <w:rPr>
            <w:rStyle w:val="a3"/>
            <w:b/>
          </w:rPr>
          <w:t>,</w:t>
        </w:r>
        <w:r w:rsidR="00D45DAC" w:rsidRPr="009344BC">
          <w:rPr>
            <w:rStyle w:val="a3"/>
            <w:rFonts w:hint="eastAsia"/>
            <w:b/>
          </w:rPr>
          <w:t xml:space="preserve"> </w:t>
        </w:r>
        <w:r w:rsidR="00D45DAC" w:rsidRPr="009344BC">
          <w:rPr>
            <w:rStyle w:val="a3"/>
            <w:b/>
          </w:rPr>
          <w:t>written by Ronald Dwokin,</w:t>
        </w:r>
        <w:r w:rsidR="00D45DAC" w:rsidRPr="009344BC">
          <w:rPr>
            <w:rStyle w:val="a3"/>
            <w:rFonts w:hint="eastAsia"/>
            <w:b/>
          </w:rPr>
          <w:t xml:space="preserve"> </w:t>
        </w:r>
        <w:r w:rsidR="00D45DAC" w:rsidRPr="009344BC">
          <w:rPr>
            <w:rStyle w:val="a3"/>
            <w:b/>
          </w:rPr>
          <w:t>2013</w:t>
        </w:r>
      </w:hyperlink>
    </w:p>
    <w:p w:rsidR="00242DD5" w:rsidRPr="005A6D90" w:rsidRDefault="00242DD5" w:rsidP="00242DD5">
      <w:pPr>
        <w:jc w:val="center"/>
        <w:rPr>
          <w:b/>
        </w:rPr>
      </w:pPr>
    </w:p>
    <w:p w:rsidR="005A6D90" w:rsidRPr="005A6D90" w:rsidRDefault="003623E3" w:rsidP="005A6D90">
      <w:pPr>
        <w:jc w:val="right"/>
      </w:pPr>
      <w:r>
        <w:rPr>
          <w:rFonts w:hint="eastAsia"/>
        </w:rPr>
        <w:t>2015.02.20</w:t>
      </w:r>
      <w:bookmarkStart w:id="0" w:name="_GoBack"/>
      <w:bookmarkEnd w:id="0"/>
      <w:r w:rsidR="005A6D90" w:rsidRPr="005A6D90">
        <w:rPr>
          <w:rFonts w:hint="eastAsia"/>
        </w:rPr>
        <w:t xml:space="preserve">  rev.1 </w:t>
      </w:r>
      <w:r w:rsidR="005A6D90" w:rsidRPr="005A6D90">
        <w:rPr>
          <w:rFonts w:hint="eastAsia"/>
        </w:rPr>
        <w:t>齋藤旬</w:t>
      </w:r>
    </w:p>
    <w:p w:rsidR="00E67426" w:rsidRDefault="000A4E62" w:rsidP="00FC5892">
      <w:pPr>
        <w:ind w:firstLineChars="100" w:firstLine="211"/>
      </w:pPr>
      <w:r>
        <w:rPr>
          <w:b/>
        </w:rPr>
        <w:t>f</w:t>
      </w:r>
      <w:r>
        <w:rPr>
          <w:rFonts w:hint="eastAsia"/>
          <w:b/>
        </w:rPr>
        <w:t>reedom of contract</w:t>
      </w:r>
      <w:r>
        <w:rPr>
          <w:rFonts w:hint="eastAsia"/>
          <w:b/>
        </w:rPr>
        <w:t>（</w:t>
      </w:r>
      <w:r w:rsidR="00242DD5" w:rsidRPr="007841D8">
        <w:rPr>
          <w:rFonts w:hint="eastAsia"/>
          <w:b/>
        </w:rPr>
        <w:t>契約自由</w:t>
      </w:r>
      <w:r>
        <w:rPr>
          <w:rFonts w:hint="eastAsia"/>
          <w:b/>
        </w:rPr>
        <w:t>）</w:t>
      </w:r>
      <w:r w:rsidR="00242DD5" w:rsidRPr="007841D8">
        <w:rPr>
          <w:rFonts w:hint="eastAsia"/>
          <w:b/>
        </w:rPr>
        <w:t>の起源は、両権拮抗社会を要求する</w:t>
      </w:r>
      <w:r w:rsidR="00242DD5" w:rsidRPr="007841D8">
        <w:rPr>
          <w:rFonts w:hint="eastAsia"/>
          <w:b/>
        </w:rPr>
        <w:t>religion</w:t>
      </w:r>
      <w:r w:rsidR="00242DD5" w:rsidRPr="007841D8">
        <w:rPr>
          <w:rFonts w:hint="eastAsia"/>
          <w:b/>
        </w:rPr>
        <w:t>だ</w:t>
      </w:r>
      <w:r w:rsidR="00242DD5">
        <w:rPr>
          <w:rFonts w:hint="eastAsia"/>
          <w:b/>
        </w:rPr>
        <w:t>。･･･</w:t>
      </w:r>
      <w:r w:rsidR="00242DD5">
        <w:rPr>
          <w:rFonts w:hint="eastAsia"/>
        </w:rPr>
        <w:t>ということを</w:t>
      </w:r>
      <w:r w:rsidR="00F27047">
        <w:rPr>
          <w:rFonts w:hint="eastAsia"/>
        </w:rPr>
        <w:t>掴めて頂けただろうか。この把握はとても重要なので、先月に引き続き</w:t>
      </w:r>
      <w:r w:rsidR="00676127">
        <w:rPr>
          <w:rFonts w:hint="eastAsia"/>
        </w:rPr>
        <w:t>来週末</w:t>
      </w:r>
      <w:r w:rsidR="00F27047">
        <w:rPr>
          <w:rFonts w:hint="eastAsia"/>
        </w:rPr>
        <w:t>の第八回勉強会でも更に深掘りする予定。</w:t>
      </w:r>
      <w:hyperlink r:id="rId15" w:history="1">
        <w:r w:rsidR="00F27047" w:rsidRPr="005A6D90">
          <w:rPr>
            <w:rFonts w:hint="eastAsia"/>
            <w:color w:val="0000FF"/>
            <w:u w:val="single"/>
          </w:rPr>
          <w:t>年表</w:t>
        </w:r>
      </w:hyperlink>
      <w:r w:rsidR="00F27047" w:rsidRPr="005A6D90">
        <w:rPr>
          <w:rFonts w:hint="eastAsia"/>
        </w:rPr>
        <w:t>項目</w:t>
      </w:r>
      <w:r w:rsidR="00F27047">
        <w:rPr>
          <w:rFonts w:hint="eastAsia"/>
        </w:rPr>
        <w:t>5</w:t>
      </w:r>
      <w:r w:rsidR="00F27047">
        <w:rPr>
          <w:rFonts w:hint="eastAsia"/>
        </w:rPr>
        <w:t>：</w:t>
      </w:r>
      <w:r w:rsidR="00F27047">
        <w:rPr>
          <w:rFonts w:hint="eastAsia"/>
        </w:rPr>
        <w:t>At Risk Law</w:t>
      </w:r>
      <w:r w:rsidR="00F27047">
        <w:rPr>
          <w:rFonts w:hint="eastAsia"/>
        </w:rPr>
        <w:t>に進むのは来月と</w:t>
      </w:r>
      <w:r w:rsidR="00FC5892">
        <w:rPr>
          <w:rFonts w:hint="eastAsia"/>
        </w:rPr>
        <w:t>する。</w:t>
      </w:r>
    </w:p>
    <w:p w:rsidR="00FC5892" w:rsidRDefault="004043CA" w:rsidP="00E67426">
      <w:pPr>
        <w:ind w:firstLineChars="100" w:firstLine="210"/>
      </w:pPr>
      <w:r>
        <w:t>先ず</w:t>
      </w:r>
      <w:r w:rsidR="00FC5892">
        <w:t>新用語：</w:t>
      </w:r>
      <w:r w:rsidR="00FC5892">
        <w:t>religious</w:t>
      </w:r>
      <w:r w:rsidR="00FC5892">
        <w:rPr>
          <w:rFonts w:hint="eastAsia"/>
        </w:rPr>
        <w:t xml:space="preserve"> </w:t>
      </w:r>
      <w:r w:rsidR="00FC5892">
        <w:t>exemption</w:t>
      </w:r>
      <w:r w:rsidR="00FC5892">
        <w:rPr>
          <w:rFonts w:hint="eastAsia"/>
        </w:rPr>
        <w:t>を紹介して、「契約自由」の成り立ちを一段深く理解することにしよう。</w:t>
      </w:r>
      <w:r w:rsidR="00FB56BB">
        <w:rPr>
          <w:rFonts w:hint="eastAsia"/>
        </w:rPr>
        <w:t>そして更に</w:t>
      </w:r>
      <w:r w:rsidR="00676127">
        <w:rPr>
          <w:rFonts w:hint="eastAsia"/>
        </w:rPr>
        <w:t>、契約自由の起源は</w:t>
      </w:r>
      <w:r w:rsidR="00676127">
        <w:rPr>
          <w:rFonts w:hint="eastAsia"/>
        </w:rPr>
        <w:t>religion</w:t>
      </w:r>
      <w:r w:rsidR="00676127">
        <w:rPr>
          <w:rFonts w:hint="eastAsia"/>
        </w:rPr>
        <w:t>だが、現在では契約自由は</w:t>
      </w:r>
      <w:r w:rsidR="001F5ECF">
        <w:rPr>
          <w:rFonts w:hint="eastAsia"/>
        </w:rPr>
        <w:t>、</w:t>
      </w:r>
      <w:r w:rsidR="00FB56BB">
        <w:rPr>
          <w:rFonts w:hint="eastAsia"/>
        </w:rPr>
        <w:t>religion</w:t>
      </w:r>
      <w:r w:rsidR="00FB56BB">
        <w:rPr>
          <w:rFonts w:hint="eastAsia"/>
        </w:rPr>
        <w:t>を離れて</w:t>
      </w:r>
      <w:r w:rsidR="00D93EE1">
        <w:rPr>
          <w:rFonts w:hint="eastAsia"/>
        </w:rPr>
        <w:t>独立に</w:t>
      </w:r>
      <w:r w:rsidR="001F5ECF">
        <w:rPr>
          <w:rFonts w:hint="eastAsia"/>
        </w:rPr>
        <w:t xml:space="preserve"> --- </w:t>
      </w:r>
      <w:r w:rsidR="001F5ECF">
        <w:rPr>
          <w:rFonts w:hint="eastAsia"/>
        </w:rPr>
        <w:t>あるいは、</w:t>
      </w:r>
      <w:r w:rsidR="007A5A82">
        <w:rPr>
          <w:rFonts w:hint="eastAsia"/>
        </w:rPr>
        <w:t>その意味を拡張され</w:t>
      </w:r>
      <w:r w:rsidR="001F5ECF">
        <w:rPr>
          <w:rFonts w:hint="eastAsia"/>
        </w:rPr>
        <w:t>一般化された</w:t>
      </w:r>
      <w:r w:rsidR="001F5ECF">
        <w:rPr>
          <w:rFonts w:hint="eastAsia"/>
        </w:rPr>
        <w:t>religion</w:t>
      </w:r>
      <w:r w:rsidR="001D3E70">
        <w:rPr>
          <w:rStyle w:val="aa"/>
        </w:rPr>
        <w:footnoteReference w:id="1"/>
      </w:r>
      <w:r w:rsidR="001F5ECF">
        <w:rPr>
          <w:rFonts w:hint="eastAsia"/>
        </w:rPr>
        <w:t>に基づいて</w:t>
      </w:r>
      <w:r w:rsidR="001F5ECF">
        <w:rPr>
          <w:rFonts w:hint="eastAsia"/>
        </w:rPr>
        <w:t xml:space="preserve"> ---</w:t>
      </w:r>
      <w:r w:rsidR="00D93EE1">
        <w:rPr>
          <w:rFonts w:hint="eastAsia"/>
        </w:rPr>
        <w:t xml:space="preserve"> </w:t>
      </w:r>
      <w:r w:rsidR="00FB56BB">
        <w:rPr>
          <w:rFonts w:hint="eastAsia"/>
        </w:rPr>
        <w:t>認知された法理（</w:t>
      </w:r>
      <w:r w:rsidR="00FB56BB">
        <w:rPr>
          <w:rFonts w:hint="eastAsia"/>
        </w:rPr>
        <w:t>doctrine</w:t>
      </w:r>
      <w:r w:rsidR="00FB56BB">
        <w:rPr>
          <w:rFonts w:hint="eastAsia"/>
        </w:rPr>
        <w:t>、</w:t>
      </w:r>
      <w:r w:rsidR="00FB56BB">
        <w:rPr>
          <w:rFonts w:hint="eastAsia"/>
        </w:rPr>
        <w:t>jurisprudence</w:t>
      </w:r>
      <w:r w:rsidR="00FB56BB">
        <w:rPr>
          <w:rFonts w:hint="eastAsia"/>
        </w:rPr>
        <w:t>）になっている、ということを説明しよう。</w:t>
      </w:r>
    </w:p>
    <w:p w:rsidR="00FC5892" w:rsidRPr="00FC5892" w:rsidRDefault="00FC5892" w:rsidP="00FC5892">
      <w:pPr>
        <w:ind w:firstLineChars="100" w:firstLine="210"/>
      </w:pPr>
    </w:p>
    <w:p w:rsidR="00DC3713" w:rsidRDefault="00FC5892" w:rsidP="00FC5892">
      <w:r>
        <w:rPr>
          <w:rFonts w:hint="eastAsia"/>
          <w:b/>
        </w:rPr>
        <w:t xml:space="preserve">　</w:t>
      </w:r>
      <w:r w:rsidRPr="00242DD5">
        <w:rPr>
          <w:rFonts w:hint="eastAsia"/>
          <w:b/>
        </w:rPr>
        <w:t>r</w:t>
      </w:r>
      <w:r w:rsidRPr="00242DD5">
        <w:rPr>
          <w:b/>
        </w:rPr>
        <w:t>eligious</w:t>
      </w:r>
      <w:r w:rsidRPr="00242DD5">
        <w:rPr>
          <w:rFonts w:hint="eastAsia"/>
          <w:b/>
        </w:rPr>
        <w:t xml:space="preserve"> </w:t>
      </w:r>
      <w:r w:rsidRPr="00242DD5">
        <w:rPr>
          <w:b/>
        </w:rPr>
        <w:t>exemption</w:t>
      </w:r>
      <w:r w:rsidRPr="00242DD5">
        <w:rPr>
          <w:b/>
        </w:rPr>
        <w:t>：</w:t>
      </w:r>
      <w:r w:rsidR="00D45DAC">
        <w:rPr>
          <w:rFonts w:hint="eastAsia"/>
          <w:b/>
        </w:rPr>
        <w:t xml:space="preserve"> </w:t>
      </w:r>
      <w:r w:rsidRPr="00242DD5">
        <w:rPr>
          <w:b/>
        </w:rPr>
        <w:t>religion</w:t>
      </w:r>
      <w:r w:rsidRPr="00242DD5">
        <w:rPr>
          <w:b/>
        </w:rPr>
        <w:t>的理由により</w:t>
      </w:r>
      <w:r>
        <w:rPr>
          <w:b/>
        </w:rPr>
        <w:t>、</w:t>
      </w:r>
      <w:r w:rsidRPr="00242DD5">
        <w:rPr>
          <w:b/>
        </w:rPr>
        <w:t>国家による</w:t>
      </w:r>
      <w:r w:rsidRPr="00242DD5">
        <w:rPr>
          <w:b/>
        </w:rPr>
        <w:t>regulation</w:t>
      </w:r>
      <w:r w:rsidRPr="00242DD5">
        <w:rPr>
          <w:b/>
        </w:rPr>
        <w:t>を免除されること</w:t>
      </w:r>
      <w:r>
        <w:rPr>
          <w:b/>
        </w:rPr>
        <w:t>。</w:t>
      </w:r>
      <w:r w:rsidR="00E67426">
        <w:rPr>
          <w:rFonts w:hint="eastAsia"/>
        </w:rPr>
        <w:t>これは、</w:t>
      </w:r>
      <w:r w:rsidR="004043CA">
        <w:rPr>
          <w:rFonts w:hint="eastAsia"/>
        </w:rPr>
        <w:t>これまでの講義で</w:t>
      </w:r>
      <w:r w:rsidR="00E67426">
        <w:rPr>
          <w:rFonts w:hint="eastAsia"/>
        </w:rPr>
        <w:t>religion</w:t>
      </w:r>
      <w:r w:rsidR="00E67426">
        <w:rPr>
          <w:rFonts w:hint="eastAsia"/>
        </w:rPr>
        <w:t>と宗教の違いを理解した読者にとっては「なるほど」と思えるだろう。そう、</w:t>
      </w:r>
      <w:r w:rsidR="00DC3713">
        <w:rPr>
          <w:rFonts w:hint="eastAsia"/>
        </w:rPr>
        <w:t>religion</w:t>
      </w:r>
      <w:r w:rsidR="00DC3713">
        <w:rPr>
          <w:rFonts w:hint="eastAsia"/>
        </w:rPr>
        <w:t>とは</w:t>
      </w:r>
      <w:r w:rsidR="00145DCB">
        <w:rPr>
          <w:rFonts w:hint="eastAsia"/>
        </w:rPr>
        <w:t>、宗教と異なり、</w:t>
      </w:r>
      <w:r w:rsidR="00DC3713">
        <w:rPr>
          <w:rFonts w:hint="eastAsia"/>
        </w:rPr>
        <w:t>両権拮抗社会を要求するもの</w:t>
      </w:r>
      <w:r w:rsidR="00C05E1F">
        <w:rPr>
          <w:rFonts w:hint="eastAsia"/>
        </w:rPr>
        <w:t>だ。そして</w:t>
      </w:r>
      <w:r w:rsidR="00DC3713">
        <w:rPr>
          <w:rFonts w:hint="eastAsia"/>
        </w:rPr>
        <w:t>この</w:t>
      </w:r>
      <w:r w:rsidR="00E67426">
        <w:rPr>
          <w:rFonts w:hint="eastAsia"/>
        </w:rPr>
        <w:t>両権拮抗社会では</w:t>
      </w:r>
      <w:r w:rsidR="00E67426">
        <w:rPr>
          <w:rFonts w:hint="eastAsia"/>
        </w:rPr>
        <w:t>state coercion</w:t>
      </w:r>
      <w:r w:rsidR="00676127">
        <w:rPr>
          <w:rFonts w:hint="eastAsia"/>
        </w:rPr>
        <w:t>（</w:t>
      </w:r>
      <w:r w:rsidR="00DC3713">
        <w:rPr>
          <w:rFonts w:hint="eastAsia"/>
        </w:rPr>
        <w:t>国家強制力</w:t>
      </w:r>
      <w:r w:rsidR="00676127">
        <w:rPr>
          <w:rFonts w:hint="eastAsia"/>
        </w:rPr>
        <w:t>）</w:t>
      </w:r>
      <w:r w:rsidR="00DC3713">
        <w:rPr>
          <w:rFonts w:hint="eastAsia"/>
        </w:rPr>
        <w:t>は絶対的なものではない。即ち、</w:t>
      </w:r>
      <w:hyperlink r:id="rId16" w:history="1">
        <w:r w:rsidR="00DC3713" w:rsidRPr="00DC3713">
          <w:rPr>
            <w:rStyle w:val="a3"/>
            <w:rFonts w:hint="eastAsia"/>
          </w:rPr>
          <w:t>コラム１１５：「国家の徴税権</w:t>
        </w:r>
        <w:r w:rsidR="00DC3713" w:rsidRPr="00DC3713">
          <w:rPr>
            <w:rStyle w:val="a3"/>
            <w:rFonts w:hint="eastAsia"/>
          </w:rPr>
          <w:t xml:space="preserve"> vs. </w:t>
        </w:r>
        <w:r w:rsidR="00DC3713" w:rsidRPr="00DC3713">
          <w:rPr>
            <w:rStyle w:val="a3"/>
            <w:rFonts w:hint="eastAsia"/>
          </w:rPr>
          <w:t>人々の租税回避権」、「国家の徴兵権</w:t>
        </w:r>
        <w:r w:rsidR="00DC3713" w:rsidRPr="00DC3713">
          <w:rPr>
            <w:rStyle w:val="a3"/>
            <w:rFonts w:hint="eastAsia"/>
          </w:rPr>
          <w:t xml:space="preserve"> vs. </w:t>
        </w:r>
        <w:r w:rsidR="00DC3713" w:rsidRPr="00DC3713">
          <w:rPr>
            <w:rStyle w:val="a3"/>
            <w:rFonts w:hint="eastAsia"/>
          </w:rPr>
          <w:t>人々の良心的兵役拒否権」</w:t>
        </w:r>
      </w:hyperlink>
      <w:r w:rsidR="00DC3713">
        <w:rPr>
          <w:rFonts w:hint="eastAsia"/>
        </w:rPr>
        <w:t>で取り上げた様に両権拮抗社会では、国家権力（</w:t>
      </w:r>
      <w:r w:rsidR="00DC3713">
        <w:rPr>
          <w:rFonts w:hint="eastAsia"/>
        </w:rPr>
        <w:t>state power</w:t>
      </w:r>
      <w:r w:rsidR="00DC3713">
        <w:rPr>
          <w:rFonts w:hint="eastAsia"/>
        </w:rPr>
        <w:t>）に対抗できる</w:t>
      </w:r>
      <w:r w:rsidR="00DC3713">
        <w:rPr>
          <w:rFonts w:hint="eastAsia"/>
        </w:rPr>
        <w:t>power</w:t>
      </w:r>
      <w:r w:rsidR="00DC3713">
        <w:rPr>
          <w:rFonts w:hint="eastAsia"/>
        </w:rPr>
        <w:t>を</w:t>
      </w:r>
      <w:r w:rsidR="00DF3B58">
        <w:rPr>
          <w:rFonts w:hint="eastAsia"/>
        </w:rPr>
        <w:t>、</w:t>
      </w:r>
      <w:r w:rsidR="00DC3713">
        <w:rPr>
          <w:rFonts w:hint="eastAsia"/>
        </w:rPr>
        <w:t>人々は</w:t>
      </w:r>
      <w:r w:rsidR="00DC3713">
        <w:rPr>
          <w:rFonts w:hint="eastAsia"/>
        </w:rPr>
        <w:t>religious principal</w:t>
      </w:r>
      <w:r w:rsidR="00DC3713">
        <w:rPr>
          <w:rFonts w:hint="eastAsia"/>
        </w:rPr>
        <w:t>の</w:t>
      </w:r>
      <w:r w:rsidR="00DC3713">
        <w:rPr>
          <w:rFonts w:hint="eastAsia"/>
        </w:rPr>
        <w:t>agent</w:t>
      </w:r>
      <w:r w:rsidR="00DC3713">
        <w:rPr>
          <w:rFonts w:hint="eastAsia"/>
        </w:rPr>
        <w:t>として行使</w:t>
      </w:r>
      <w:r w:rsidR="00DF3B58">
        <w:rPr>
          <w:rFonts w:hint="eastAsia"/>
        </w:rPr>
        <w:t>することが</w:t>
      </w:r>
      <w:r w:rsidR="00DC3713">
        <w:rPr>
          <w:rFonts w:hint="eastAsia"/>
        </w:rPr>
        <w:t>できる。</w:t>
      </w:r>
      <w:r w:rsidR="00676127">
        <w:rPr>
          <w:rFonts w:hint="eastAsia"/>
        </w:rPr>
        <w:t>つまり</w:t>
      </w:r>
      <w:r w:rsidR="00DF3B58">
        <w:rPr>
          <w:rFonts w:hint="eastAsia"/>
        </w:rPr>
        <w:t>人々は、国家の徴税権に対抗できる租税回避権や、国家の徴兵権に対抗できる</w:t>
      </w:r>
      <w:r w:rsidR="00DF3B58">
        <w:t>conscientious</w:t>
      </w:r>
      <w:r w:rsidR="00DF3B58">
        <w:rPr>
          <w:rFonts w:hint="eastAsia"/>
        </w:rPr>
        <w:t xml:space="preserve"> objection</w:t>
      </w:r>
      <w:r w:rsidR="00DF3B58">
        <w:rPr>
          <w:rFonts w:hint="eastAsia"/>
        </w:rPr>
        <w:t>（良心的兵役拒否権）を持つ。</w:t>
      </w:r>
      <w:r w:rsidR="004F488D">
        <w:rPr>
          <w:rFonts w:hint="eastAsia"/>
        </w:rPr>
        <w:t>この様に、</w:t>
      </w:r>
      <w:r w:rsidR="004F488D">
        <w:t>religious</w:t>
      </w:r>
      <w:r w:rsidR="004F488D">
        <w:rPr>
          <w:rFonts w:hint="eastAsia"/>
        </w:rPr>
        <w:t xml:space="preserve"> </w:t>
      </w:r>
      <w:r w:rsidR="004F488D">
        <w:t>exemption</w:t>
      </w:r>
      <w:r w:rsidR="004F488D">
        <w:t>は、国家強制力に対抗する</w:t>
      </w:r>
      <w:r w:rsidR="004F488D">
        <w:t>power</w:t>
      </w:r>
      <w:r w:rsidR="00145DCB">
        <w:t>（</w:t>
      </w:r>
      <w:r w:rsidR="00145DCB">
        <w:t>countervailing</w:t>
      </w:r>
      <w:r w:rsidR="00145DCB">
        <w:rPr>
          <w:rFonts w:hint="eastAsia"/>
        </w:rPr>
        <w:t xml:space="preserve"> power</w:t>
      </w:r>
      <w:r w:rsidR="00145DCB">
        <w:rPr>
          <w:rFonts w:hint="eastAsia"/>
        </w:rPr>
        <w:t>）</w:t>
      </w:r>
      <w:r w:rsidR="004F488D">
        <w:t>を人々に色々と与える。</w:t>
      </w:r>
    </w:p>
    <w:p w:rsidR="004F488D" w:rsidRDefault="004F488D" w:rsidP="00FC5892">
      <w:r>
        <w:rPr>
          <w:rFonts w:hint="eastAsia"/>
        </w:rPr>
        <w:t xml:space="preserve">　契約自由もその一つだ。契約自由、即ち、契約による交換の相当性を、契約当事者達が自由に設定可能であり、それは国家当局によって審査されないし規制されないという原理原則、これも</w:t>
      </w:r>
      <w:r>
        <w:t>religious</w:t>
      </w:r>
      <w:r>
        <w:rPr>
          <w:rFonts w:hint="eastAsia"/>
        </w:rPr>
        <w:t xml:space="preserve"> </w:t>
      </w:r>
      <w:r>
        <w:t>exemption</w:t>
      </w:r>
      <w:r>
        <w:t>が</w:t>
      </w:r>
      <w:r w:rsidR="007D325A">
        <w:t>起源となって</w:t>
      </w:r>
      <w:r>
        <w:t>生み出す</w:t>
      </w:r>
      <w:r>
        <w:t>power</w:t>
      </w:r>
      <w:r>
        <w:t>の一つだ。</w:t>
      </w:r>
    </w:p>
    <w:p w:rsidR="00DC7499" w:rsidRDefault="00DC7499" w:rsidP="00FC5892"/>
    <w:p w:rsidR="004F488D" w:rsidRDefault="004830C8" w:rsidP="00FC5892">
      <w:r>
        <w:t xml:space="preserve">　</w:t>
      </w:r>
      <w:r w:rsidRPr="00DC7499">
        <w:rPr>
          <w:b/>
        </w:rPr>
        <w:t>なお、</w:t>
      </w:r>
      <w:r w:rsidRPr="00DC7499">
        <w:rPr>
          <w:b/>
        </w:rPr>
        <w:t>religious freedom</w:t>
      </w:r>
      <w:r w:rsidRPr="00DC7499">
        <w:rPr>
          <w:b/>
        </w:rPr>
        <w:t>は日本では「信教の自由」と和訳され「何を信じても良い」ほどの意味しか持たないが、両権拮抗社会ではもっと大きな概念だ</w:t>
      </w:r>
      <w:r>
        <w:t>。即ち、国家が</w:t>
      </w:r>
      <w:r w:rsidR="00DC7499">
        <w:t>人々に対</w:t>
      </w:r>
      <w:r w:rsidR="00DC7499">
        <w:lastRenderedPageBreak/>
        <w:t>して</w:t>
      </w:r>
      <w:r>
        <w:t>設定する色々な規制や義務が</w:t>
      </w:r>
      <w:r>
        <w:t>religious</w:t>
      </w:r>
      <w:r>
        <w:rPr>
          <w:rFonts w:hint="eastAsia"/>
        </w:rPr>
        <w:t xml:space="preserve"> </w:t>
      </w:r>
      <w:r>
        <w:t>exemption</w:t>
      </w:r>
      <w:r>
        <w:t>によって免除され、人々</w:t>
      </w:r>
      <w:r w:rsidR="007D325A">
        <w:t>は</w:t>
      </w:r>
      <w:r>
        <w:t>色々な</w:t>
      </w:r>
      <w:r w:rsidRPr="004830C8">
        <w:t>countervailing</w:t>
      </w:r>
      <w:r>
        <w:rPr>
          <w:rFonts w:hint="eastAsia"/>
        </w:rPr>
        <w:t xml:space="preserve"> power</w:t>
      </w:r>
      <w:r>
        <w:rPr>
          <w:rFonts w:hint="eastAsia"/>
        </w:rPr>
        <w:t>（対抗力）</w:t>
      </w:r>
      <w:r w:rsidR="007D325A">
        <w:rPr>
          <w:rFonts w:hint="eastAsia"/>
        </w:rPr>
        <w:t>を持つことが出来る</w:t>
      </w:r>
      <w:r>
        <w:rPr>
          <w:rFonts w:hint="eastAsia"/>
        </w:rPr>
        <w:t>。これが</w:t>
      </w:r>
      <w:r w:rsidR="00DC7499">
        <w:rPr>
          <w:rFonts w:hint="eastAsia"/>
        </w:rPr>
        <w:t>、両権拮抗社会における</w:t>
      </w:r>
      <w:r w:rsidR="00DC7499">
        <w:rPr>
          <w:rFonts w:hint="eastAsia"/>
        </w:rPr>
        <w:t>religious freedom</w:t>
      </w:r>
      <w:r w:rsidR="00DC7499">
        <w:rPr>
          <w:rFonts w:hint="eastAsia"/>
        </w:rPr>
        <w:t>の意味だ。この話題はとても重要だが、ここではこれ以上触れない。また別の機会に解説しよう。</w:t>
      </w:r>
    </w:p>
    <w:p w:rsidR="007D325A" w:rsidRPr="001F4805" w:rsidRDefault="007D325A" w:rsidP="001F4805">
      <w:r>
        <w:rPr>
          <w:rFonts w:hint="eastAsia"/>
        </w:rPr>
        <w:t xml:space="preserve">　（興味のある方は、</w:t>
      </w:r>
      <w:hyperlink r:id="rId17" w:history="1">
        <w:r w:rsidR="001F4805" w:rsidRPr="00E77CD8">
          <w:rPr>
            <w:rStyle w:val="a3"/>
            <w:rFonts w:hint="eastAsia"/>
          </w:rPr>
          <w:t>SSRC</w:t>
        </w:r>
      </w:hyperlink>
      <w:r w:rsidR="001F4805">
        <w:rPr>
          <w:rFonts w:hint="eastAsia"/>
        </w:rPr>
        <w:t>の</w:t>
      </w:r>
      <w:hyperlink r:id="rId18" w:history="1">
        <w:r w:rsidR="001F4805" w:rsidRPr="001F4805">
          <w:rPr>
            <w:rStyle w:val="a3"/>
            <w:rFonts w:hint="eastAsia"/>
          </w:rPr>
          <w:t>The Immanent Frame</w:t>
        </w:r>
      </w:hyperlink>
      <w:r w:rsidR="001F4805">
        <w:rPr>
          <w:rFonts w:hint="eastAsia"/>
        </w:rPr>
        <w:t>に先月載った記事：</w:t>
      </w:r>
      <w:hyperlink r:id="rId19" w:history="1">
        <w:r w:rsidR="001F4805" w:rsidRPr="001F4805">
          <w:rPr>
            <w:rStyle w:val="a3"/>
          </w:rPr>
          <w:t>Religious freedom in the United States:</w:t>
        </w:r>
        <w:r w:rsidR="001F4805" w:rsidRPr="001F4805">
          <w:rPr>
            <w:rStyle w:val="a3"/>
            <w:rFonts w:hint="eastAsia"/>
          </w:rPr>
          <w:t xml:space="preserve"> </w:t>
        </w:r>
        <w:r w:rsidR="001F4805" w:rsidRPr="001F4805">
          <w:rPr>
            <w:rStyle w:val="a3"/>
          </w:rPr>
          <w:t>Corporate veil or wall of separation?</w:t>
        </w:r>
      </w:hyperlink>
      <w:r w:rsidR="001F4805">
        <w:t xml:space="preserve">　をお読み頂くと良いだろう。国家強制力に対抗する</w:t>
      </w:r>
      <w:r w:rsidR="001F4805">
        <w:t>power</w:t>
      </w:r>
      <w:r w:rsidR="001F4805">
        <w:t>（</w:t>
      </w:r>
      <w:r w:rsidR="001F4805">
        <w:t>countervailing</w:t>
      </w:r>
      <w:r w:rsidR="001F4805">
        <w:rPr>
          <w:rFonts w:hint="eastAsia"/>
        </w:rPr>
        <w:t xml:space="preserve"> power</w:t>
      </w:r>
      <w:r w:rsidR="001F4805">
        <w:rPr>
          <w:rFonts w:hint="eastAsia"/>
        </w:rPr>
        <w:t>）の最新例について知ることが出来る。）</w:t>
      </w:r>
    </w:p>
    <w:p w:rsidR="004830C8" w:rsidRDefault="004830C8" w:rsidP="00FC5892"/>
    <w:p w:rsidR="00E7287E" w:rsidRDefault="00A519E5" w:rsidP="00FC5892">
      <w:r>
        <w:rPr>
          <w:rFonts w:hint="eastAsia"/>
        </w:rPr>
        <w:t xml:space="preserve">　</w:t>
      </w:r>
      <w:r w:rsidR="004F488D" w:rsidRPr="004F488D">
        <w:rPr>
          <w:rFonts w:hint="eastAsia"/>
          <w:b/>
        </w:rPr>
        <w:t>先ほど</w:t>
      </w:r>
      <w:r w:rsidRPr="004F488D">
        <w:rPr>
          <w:rFonts w:hint="eastAsia"/>
          <w:b/>
        </w:rPr>
        <w:t>、「</w:t>
      </w:r>
      <w:r w:rsidRPr="004F488D">
        <w:rPr>
          <w:rFonts w:hint="eastAsia"/>
          <w:b/>
        </w:rPr>
        <w:t>religious principal</w:t>
      </w:r>
      <w:r w:rsidRPr="004F488D">
        <w:rPr>
          <w:rFonts w:hint="eastAsia"/>
          <w:b/>
        </w:rPr>
        <w:t>の</w:t>
      </w:r>
      <w:r w:rsidRPr="004F488D">
        <w:rPr>
          <w:rFonts w:hint="eastAsia"/>
          <w:b/>
        </w:rPr>
        <w:t>agent</w:t>
      </w:r>
      <w:r w:rsidRPr="004F488D">
        <w:rPr>
          <w:rFonts w:hint="eastAsia"/>
          <w:b/>
        </w:rPr>
        <w:t>として」という言い方をした</w:t>
      </w:r>
      <w:r>
        <w:rPr>
          <w:rFonts w:hint="eastAsia"/>
        </w:rPr>
        <w:t>。しかし</w:t>
      </w:r>
      <w:r w:rsidR="00C24E31">
        <w:rPr>
          <w:rFonts w:hint="eastAsia"/>
        </w:rPr>
        <w:t>現代西洋社会では</w:t>
      </w:r>
      <w:r w:rsidR="00DC7499">
        <w:rPr>
          <w:rFonts w:hint="eastAsia"/>
        </w:rPr>
        <w:t>、</w:t>
      </w:r>
      <w:r>
        <w:rPr>
          <w:rFonts w:hint="eastAsia"/>
        </w:rPr>
        <w:t>勿論、</w:t>
      </w:r>
      <w:r w:rsidR="00C05E1F">
        <w:rPr>
          <w:rFonts w:hint="eastAsia"/>
        </w:rPr>
        <w:t>religion</w:t>
      </w:r>
      <w:r w:rsidR="00C05E1F">
        <w:rPr>
          <w:rFonts w:hint="eastAsia"/>
        </w:rPr>
        <w:t>を持たない者でも</w:t>
      </w:r>
      <w:r>
        <w:rPr>
          <w:rFonts w:hint="eastAsia"/>
        </w:rPr>
        <w:t>良心的兵役拒否権</w:t>
      </w:r>
      <w:r w:rsidR="00AD6F8D">
        <w:rPr>
          <w:rFonts w:hint="eastAsia"/>
        </w:rPr>
        <w:t>や租税回避権</w:t>
      </w:r>
      <w:r w:rsidR="00DC7499">
        <w:rPr>
          <w:rFonts w:hint="eastAsia"/>
        </w:rPr>
        <w:t>や契約自由</w:t>
      </w:r>
      <w:r w:rsidR="00E26928">
        <w:rPr>
          <w:rFonts w:hint="eastAsia"/>
        </w:rPr>
        <w:t>を</w:t>
      </w:r>
      <w:r>
        <w:rPr>
          <w:rFonts w:hint="eastAsia"/>
        </w:rPr>
        <w:t>行使することができ</w:t>
      </w:r>
      <w:r w:rsidR="00B26323">
        <w:rPr>
          <w:rFonts w:hint="eastAsia"/>
        </w:rPr>
        <w:t>なければならない</w:t>
      </w:r>
      <w:r>
        <w:rPr>
          <w:rFonts w:hint="eastAsia"/>
        </w:rPr>
        <w:t>。</w:t>
      </w:r>
      <w:r w:rsidR="00DC7499">
        <w:rPr>
          <w:rFonts w:hint="eastAsia"/>
        </w:rPr>
        <w:t>つまり</w:t>
      </w:r>
      <w:r w:rsidR="00DC7499">
        <w:rPr>
          <w:rFonts w:hint="eastAsia"/>
        </w:rPr>
        <w:t>religion</w:t>
      </w:r>
      <w:r w:rsidR="00DC7499">
        <w:rPr>
          <w:rFonts w:hint="eastAsia"/>
        </w:rPr>
        <w:t>を持たない者にも</w:t>
      </w:r>
      <w:r w:rsidR="00DC7499">
        <w:rPr>
          <w:rFonts w:hint="eastAsia"/>
        </w:rPr>
        <w:t>religious exemption</w:t>
      </w:r>
      <w:r w:rsidR="00DC7499">
        <w:rPr>
          <w:rFonts w:hint="eastAsia"/>
        </w:rPr>
        <w:t>が与えられなければならない</w:t>
      </w:r>
      <w:r w:rsidR="00EC7A50">
        <w:rPr>
          <w:rFonts w:hint="eastAsia"/>
        </w:rPr>
        <w:t>という不思議なことが必要となってくる</w:t>
      </w:r>
      <w:r w:rsidR="00DC7499">
        <w:rPr>
          <w:rFonts w:hint="eastAsia"/>
        </w:rPr>
        <w:t>。</w:t>
      </w:r>
      <w:r w:rsidR="00AD6F8D">
        <w:rPr>
          <w:rFonts w:hint="eastAsia"/>
        </w:rPr>
        <w:t>なぜなら「</w:t>
      </w:r>
      <w:r w:rsidR="00C05E1F">
        <w:rPr>
          <w:rFonts w:hint="eastAsia"/>
        </w:rPr>
        <w:t>religion</w:t>
      </w:r>
      <w:r w:rsidR="00C05E1F">
        <w:rPr>
          <w:rFonts w:hint="eastAsia"/>
        </w:rPr>
        <w:t>を持つ者の</w:t>
      </w:r>
      <w:r w:rsidR="00AD6F8D">
        <w:rPr>
          <w:rFonts w:hint="eastAsia"/>
        </w:rPr>
        <w:t>兵役は免除されるが、</w:t>
      </w:r>
      <w:r w:rsidR="00C05E1F">
        <w:rPr>
          <w:rFonts w:hint="eastAsia"/>
        </w:rPr>
        <w:t>religion</w:t>
      </w:r>
      <w:r w:rsidR="00C05E1F">
        <w:rPr>
          <w:rFonts w:hint="eastAsia"/>
        </w:rPr>
        <w:t>を持たない者には</w:t>
      </w:r>
      <w:r w:rsidR="00AD6F8D">
        <w:rPr>
          <w:rFonts w:hint="eastAsia"/>
        </w:rPr>
        <w:t>それは許されないとすると、</w:t>
      </w:r>
      <w:r w:rsidR="00C05E1F">
        <w:rPr>
          <w:rFonts w:hint="eastAsia"/>
        </w:rPr>
        <w:t>西洋国家</w:t>
      </w:r>
      <w:r w:rsidR="00B26323">
        <w:rPr>
          <w:rFonts w:hint="eastAsia"/>
        </w:rPr>
        <w:t>の</w:t>
      </w:r>
      <w:r w:rsidR="00C05E1F">
        <w:rPr>
          <w:rFonts w:hint="eastAsia"/>
        </w:rPr>
        <w:t>司法</w:t>
      </w:r>
      <w:r w:rsidR="00B26323">
        <w:rPr>
          <w:rFonts w:hint="eastAsia"/>
        </w:rPr>
        <w:t>（</w:t>
      </w:r>
      <w:r w:rsidR="00B26323">
        <w:rPr>
          <w:rFonts w:hint="eastAsia"/>
        </w:rPr>
        <w:t>jurisdiction</w:t>
      </w:r>
      <w:r w:rsidR="00B26323">
        <w:rPr>
          <w:rFonts w:hint="eastAsia"/>
        </w:rPr>
        <w:t>）と数陳立法（</w:t>
      </w:r>
      <w:r w:rsidR="00B26323">
        <w:rPr>
          <w:rFonts w:hint="eastAsia"/>
        </w:rPr>
        <w:t>legislation</w:t>
      </w:r>
      <w:r w:rsidR="00B26323">
        <w:rPr>
          <w:rFonts w:hint="eastAsia"/>
        </w:rPr>
        <w:t>）</w:t>
      </w:r>
      <w:r w:rsidR="00C05E1F">
        <w:rPr>
          <w:rFonts w:hint="eastAsia"/>
        </w:rPr>
        <w:t>の根本原則である</w:t>
      </w:r>
      <w:hyperlink r:id="rId20" w:history="1">
        <w:r w:rsidR="00C05E1F" w:rsidRPr="00C05E1F">
          <w:rPr>
            <w:rStyle w:val="a3"/>
          </w:rPr>
          <w:t>Equal justice under law</w:t>
        </w:r>
      </w:hyperlink>
      <w:r w:rsidR="00AD6F8D">
        <w:rPr>
          <w:rFonts w:hint="eastAsia"/>
        </w:rPr>
        <w:t>が守</w:t>
      </w:r>
      <w:r w:rsidR="00B26323">
        <w:rPr>
          <w:rFonts w:hint="eastAsia"/>
        </w:rPr>
        <w:t>れなくなる</w:t>
      </w:r>
      <w:r w:rsidR="00AD6F8D">
        <w:rPr>
          <w:rFonts w:hint="eastAsia"/>
        </w:rPr>
        <w:t>」からだ。</w:t>
      </w:r>
    </w:p>
    <w:p w:rsidR="00AD6F8D" w:rsidRDefault="00AD6F8D" w:rsidP="00E7287E">
      <w:pPr>
        <w:ind w:firstLineChars="100" w:firstLine="210"/>
      </w:pPr>
      <w:r>
        <w:rPr>
          <w:rFonts w:hint="eastAsia"/>
        </w:rPr>
        <w:t>ここに、両権拮抗社会である</w:t>
      </w:r>
      <w:r w:rsidR="00676127">
        <w:rPr>
          <w:rFonts w:hint="eastAsia"/>
        </w:rPr>
        <w:t>西洋において、</w:t>
      </w:r>
      <w:r w:rsidR="00676127">
        <w:rPr>
          <w:rFonts w:hint="eastAsia"/>
        </w:rPr>
        <w:t>religion</w:t>
      </w:r>
      <w:r w:rsidR="00B26323">
        <w:rPr>
          <w:rFonts w:hint="eastAsia"/>
        </w:rPr>
        <w:t>が</w:t>
      </w:r>
      <w:r w:rsidR="00B26323">
        <w:rPr>
          <w:rFonts w:hint="eastAsia"/>
        </w:rPr>
        <w:t>God</w:t>
      </w:r>
      <w:r w:rsidR="00B26323">
        <w:rPr>
          <w:rFonts w:hint="eastAsia"/>
        </w:rPr>
        <w:t>や</w:t>
      </w:r>
      <w:r w:rsidR="00B26323">
        <w:rPr>
          <w:rFonts w:hint="eastAsia"/>
        </w:rPr>
        <w:t>gods</w:t>
      </w:r>
      <w:r w:rsidR="00B26323">
        <w:rPr>
          <w:rFonts w:hint="eastAsia"/>
        </w:rPr>
        <w:t>の存在認否を離れて、その</w:t>
      </w:r>
      <w:r w:rsidR="00676127">
        <w:rPr>
          <w:rFonts w:hint="eastAsia"/>
        </w:rPr>
        <w:t>意味</w:t>
      </w:r>
      <w:r w:rsidR="00B26323">
        <w:rPr>
          <w:rFonts w:hint="eastAsia"/>
        </w:rPr>
        <w:t>するところ</w:t>
      </w:r>
      <w:r w:rsidR="00676127">
        <w:rPr>
          <w:rFonts w:hint="eastAsia"/>
        </w:rPr>
        <w:t>の「一般化」が必然的に起こるだろうことが見て取れる。</w:t>
      </w:r>
    </w:p>
    <w:p w:rsidR="00A519E5" w:rsidRDefault="00A519E5" w:rsidP="00FC5892"/>
    <w:p w:rsidR="00DF3B58" w:rsidRDefault="00304319" w:rsidP="00C05E1F">
      <w:pPr>
        <w:ind w:firstLineChars="100" w:firstLine="210"/>
      </w:pPr>
      <w:hyperlink r:id="rId21" w:history="1">
        <w:r w:rsidR="00DF3B58" w:rsidRPr="00A519E5">
          <w:rPr>
            <w:rStyle w:val="a3"/>
            <w:rFonts w:hint="eastAsia"/>
            <w:b/>
          </w:rPr>
          <w:t>ドゥオーキン『神なき宗教、「自由」と「平等」を如何に守るか</w:t>
        </w:r>
        <w:r w:rsidR="00FB56BB" w:rsidRPr="00FB56BB">
          <w:rPr>
            <w:rStyle w:val="a3"/>
            <w:rFonts w:hint="eastAsia"/>
            <w:b/>
          </w:rPr>
          <w:t>』</w:t>
        </w:r>
        <w:r w:rsidR="00FB56BB">
          <w:rPr>
            <w:rStyle w:val="a3"/>
            <w:rFonts w:hint="eastAsia"/>
            <w:b/>
          </w:rPr>
          <w:t>森村進　訳</w:t>
        </w:r>
      </w:hyperlink>
      <w:r w:rsidR="00C05E1F">
        <w:rPr>
          <w:rFonts w:hint="eastAsia"/>
        </w:rPr>
        <w:t>で、この「</w:t>
      </w:r>
      <w:r w:rsidR="00C05E1F">
        <w:rPr>
          <w:rFonts w:hint="eastAsia"/>
        </w:rPr>
        <w:t>religion</w:t>
      </w:r>
      <w:r w:rsidR="00C05E1F">
        <w:rPr>
          <w:rFonts w:hint="eastAsia"/>
        </w:rPr>
        <w:t>の一般化」に</w:t>
      </w:r>
      <w:r w:rsidR="00DF3B58">
        <w:rPr>
          <w:rFonts w:hint="eastAsia"/>
        </w:rPr>
        <w:t>ついて</w:t>
      </w:r>
      <w:r w:rsidR="00C05E1F">
        <w:rPr>
          <w:rFonts w:hint="eastAsia"/>
        </w:rPr>
        <w:t>具体的に見てみよう。</w:t>
      </w:r>
      <w:r w:rsidR="00FB56BB">
        <w:rPr>
          <w:rFonts w:hint="eastAsia"/>
        </w:rPr>
        <w:t>少し長いが</w:t>
      </w:r>
      <w:r w:rsidR="00A519E5">
        <w:rPr>
          <w:rFonts w:hint="eastAsia"/>
        </w:rPr>
        <w:t>この本の</w:t>
      </w:r>
      <w:r w:rsidR="00FB56BB">
        <w:rPr>
          <w:rFonts w:hint="eastAsia"/>
        </w:rPr>
        <w:t>「序」を、</w:t>
      </w:r>
      <w:r w:rsidR="00B26323">
        <w:rPr>
          <w:rFonts w:hint="eastAsia"/>
        </w:rPr>
        <w:t>訳者</w:t>
      </w:r>
      <w:r w:rsidR="00FB56BB">
        <w:rPr>
          <w:rFonts w:hint="eastAsia"/>
        </w:rPr>
        <w:t>森村進氏の和訳を適宜修正しながら</w:t>
      </w:r>
      <w:r w:rsidR="00B02EEE">
        <w:rPr>
          <w:rFonts w:hint="eastAsia"/>
        </w:rPr>
        <w:t>以下</w:t>
      </w:r>
      <w:r w:rsidR="00C05E1F">
        <w:rPr>
          <w:rFonts w:hint="eastAsia"/>
        </w:rPr>
        <w:t>に</w:t>
      </w:r>
      <w:r w:rsidR="00FB56BB">
        <w:rPr>
          <w:rFonts w:hint="eastAsia"/>
        </w:rPr>
        <w:t>転記する</w:t>
      </w:r>
      <w:r w:rsidR="00A519E5">
        <w:rPr>
          <w:rFonts w:hint="eastAsia"/>
        </w:rPr>
        <w:t>：</w:t>
      </w:r>
    </w:p>
    <w:p w:rsidR="00A519E5" w:rsidRPr="00B02EEE" w:rsidRDefault="00A519E5" w:rsidP="00FC5892">
      <w:pPr>
        <w:pBdr>
          <w:bottom w:val="single" w:sz="6" w:space="1" w:color="auto"/>
        </w:pBdr>
      </w:pPr>
    </w:p>
    <w:p w:rsidR="00BA5A8F" w:rsidRPr="00C05E1F" w:rsidRDefault="00BA5A8F" w:rsidP="00FC5892">
      <w:pPr>
        <w:rPr>
          <w:b/>
        </w:rPr>
      </w:pPr>
      <w:r w:rsidRPr="007D325A">
        <w:rPr>
          <w:rFonts w:hint="eastAsia"/>
          <w:b/>
          <w:i/>
        </w:rPr>
        <w:t>Religion without God</w:t>
      </w:r>
      <w:r w:rsidRPr="00C05E1F">
        <w:rPr>
          <w:rFonts w:hint="eastAsia"/>
          <w:b/>
        </w:rPr>
        <w:t xml:space="preserve">　序：</w:t>
      </w:r>
    </w:p>
    <w:p w:rsidR="00C05E1F" w:rsidRDefault="00C05E1F" w:rsidP="00FC5892"/>
    <w:p w:rsidR="00A519E5" w:rsidRDefault="00CC277C" w:rsidP="00CC277C">
      <w:r>
        <w:rPr>
          <w:rFonts w:hint="eastAsia"/>
        </w:rPr>
        <w:t>〈</w:t>
      </w:r>
      <w:r>
        <w:rPr>
          <w:rFonts w:hint="eastAsia"/>
        </w:rPr>
        <w:t>religion</w:t>
      </w:r>
      <w:r>
        <w:rPr>
          <w:rFonts w:hint="eastAsia"/>
        </w:rPr>
        <w:t>は</w:t>
      </w:r>
      <w:r>
        <w:rPr>
          <w:rFonts w:hint="eastAsia"/>
        </w:rPr>
        <w:t>God</w:t>
      </w:r>
      <w:r>
        <w:rPr>
          <w:rFonts w:hint="eastAsia"/>
        </w:rPr>
        <w:t>よりも</w:t>
      </w:r>
      <w:r w:rsidR="00A311F7">
        <w:rPr>
          <w:rFonts w:hint="eastAsia"/>
        </w:rPr>
        <w:t>深淵だ。</w:t>
      </w:r>
      <w:r>
        <w:rPr>
          <w:rFonts w:hint="eastAsia"/>
        </w:rPr>
        <w:t>〉</w:t>
      </w:r>
      <w:r>
        <w:rPr>
          <w:rFonts w:hint="eastAsia"/>
        </w:rPr>
        <w:t xml:space="preserve"> --- </w:t>
      </w:r>
      <w:r>
        <w:rPr>
          <w:rFonts w:hint="eastAsia"/>
        </w:rPr>
        <w:t>これが本書のテーマだ。</w:t>
      </w:r>
      <w:r w:rsidR="009F598A">
        <w:rPr>
          <w:rFonts w:hint="eastAsia"/>
        </w:rPr>
        <w:t>即ち、</w:t>
      </w:r>
      <w:r w:rsidR="009F598A">
        <w:rPr>
          <w:rFonts w:hint="eastAsia"/>
        </w:rPr>
        <w:t>r</w:t>
      </w:r>
      <w:r>
        <w:rPr>
          <w:rFonts w:hint="eastAsia"/>
        </w:rPr>
        <w:t>eligion</w:t>
      </w:r>
      <w:r w:rsidR="009F598A">
        <w:rPr>
          <w:rFonts w:hint="eastAsia"/>
        </w:rPr>
        <w:t>の本質は、</w:t>
      </w:r>
      <w:r>
        <w:rPr>
          <w:rFonts w:hint="eastAsia"/>
        </w:rPr>
        <w:t>深い、固有の、包括的な</w:t>
      </w:r>
      <w:r w:rsidR="009F598A">
        <w:rPr>
          <w:rFonts w:hint="eastAsia"/>
        </w:rPr>
        <w:t>worldview</w:t>
      </w:r>
      <w:r w:rsidR="00B55917">
        <w:rPr>
          <w:rFonts w:hint="eastAsia"/>
        </w:rPr>
        <w:t>（世界観）</w:t>
      </w:r>
      <w:r w:rsidR="00476BC5">
        <w:rPr>
          <w:rFonts w:hint="eastAsia"/>
        </w:rPr>
        <w:t>である。（</w:t>
      </w:r>
      <w:r w:rsidR="009F598A">
        <w:rPr>
          <w:rFonts w:hint="eastAsia"/>
        </w:rPr>
        <w:t>齋藤補遺：</w:t>
      </w:r>
      <w:r w:rsidR="009F598A">
        <w:rPr>
          <w:rFonts w:hint="eastAsia"/>
        </w:rPr>
        <w:t>world</w:t>
      </w:r>
      <w:r w:rsidR="009F598A">
        <w:rPr>
          <w:rFonts w:hint="eastAsia"/>
        </w:rPr>
        <w:t>には「地上世界」「現世世界」という意味もある。煩雑を避けるためにここでは単に「世界」と和訳するが、世界（</w:t>
      </w:r>
      <w:r w:rsidR="009F598A">
        <w:rPr>
          <w:rFonts w:hint="eastAsia"/>
        </w:rPr>
        <w:t>world</w:t>
      </w:r>
      <w:r w:rsidR="009F598A">
        <w:rPr>
          <w:rFonts w:hint="eastAsia"/>
        </w:rPr>
        <w:t>）の言葉から読者は</w:t>
      </w:r>
      <w:r w:rsidR="00476BC5">
        <w:rPr>
          <w:rFonts w:hint="eastAsia"/>
        </w:rPr>
        <w:t>「天上世界」に対峙する</w:t>
      </w:r>
      <w:r w:rsidR="009F598A">
        <w:rPr>
          <w:rFonts w:hint="eastAsia"/>
        </w:rPr>
        <w:t>「地上世界」「現世世界」のニュアンスを感じながら読み進めて頂きたい。</w:t>
      </w:r>
      <w:r w:rsidR="00476BC5">
        <w:rPr>
          <w:rFonts w:hint="eastAsia"/>
        </w:rPr>
        <w:t>）</w:t>
      </w:r>
      <w:r w:rsidR="00C24E31">
        <w:rPr>
          <w:rFonts w:hint="eastAsia"/>
        </w:rPr>
        <w:t>この</w:t>
      </w:r>
      <w:r w:rsidR="00B55917">
        <w:rPr>
          <w:rFonts w:hint="eastAsia"/>
        </w:rPr>
        <w:t>世界観では</w:t>
      </w:r>
      <w:r>
        <w:rPr>
          <w:rFonts w:hint="eastAsia"/>
        </w:rPr>
        <w:t>、</w:t>
      </w:r>
      <w:r w:rsidR="00B02EEE">
        <w:rPr>
          <w:rFonts w:hint="eastAsia"/>
        </w:rPr>
        <w:t>現世の</w:t>
      </w:r>
      <w:r w:rsidR="00B55917">
        <w:rPr>
          <w:rFonts w:hint="eastAsia"/>
        </w:rPr>
        <w:t>あらゆるものに</w:t>
      </w:r>
      <w:r>
        <w:rPr>
          <w:rFonts w:hint="eastAsia"/>
        </w:rPr>
        <w:t>内在的で客観的な価値が浸透してい</w:t>
      </w:r>
      <w:r w:rsidR="00B55917">
        <w:rPr>
          <w:rFonts w:hint="eastAsia"/>
        </w:rPr>
        <w:t>るとされ、</w:t>
      </w:r>
      <w:r>
        <w:rPr>
          <w:rFonts w:hint="eastAsia"/>
        </w:rPr>
        <w:t>宇宙とその被造物</w:t>
      </w:r>
      <w:r w:rsidR="00503629">
        <w:rPr>
          <w:rFonts w:hint="eastAsia"/>
        </w:rPr>
        <w:t>に</w:t>
      </w:r>
      <w:r>
        <w:rPr>
          <w:rFonts w:hint="eastAsia"/>
        </w:rPr>
        <w:t>は畏敬</w:t>
      </w:r>
      <w:r w:rsidR="00B55917">
        <w:rPr>
          <w:rFonts w:hint="eastAsia"/>
        </w:rPr>
        <w:t>の念</w:t>
      </w:r>
      <w:r w:rsidR="00503629">
        <w:rPr>
          <w:rFonts w:hint="eastAsia"/>
        </w:rPr>
        <w:t>が</w:t>
      </w:r>
      <w:r w:rsidR="00B55917">
        <w:rPr>
          <w:rFonts w:hint="eastAsia"/>
        </w:rPr>
        <w:t>inspire</w:t>
      </w:r>
      <w:r w:rsidR="00B55917">
        <w:rPr>
          <w:rFonts w:hint="eastAsia"/>
        </w:rPr>
        <w:t>されている。更に、</w:t>
      </w:r>
      <w:r>
        <w:rPr>
          <w:rFonts w:hint="eastAsia"/>
        </w:rPr>
        <w:t>人間の生は目的をも</w:t>
      </w:r>
      <w:r w:rsidR="00EF4480">
        <w:rPr>
          <w:rFonts w:hint="eastAsia"/>
        </w:rPr>
        <w:t>持ち</w:t>
      </w:r>
      <w:r>
        <w:rPr>
          <w:rFonts w:hint="eastAsia"/>
        </w:rPr>
        <w:t>、宇宙は秩序をもっている</w:t>
      </w:r>
      <w:r w:rsidR="00B55917">
        <w:rPr>
          <w:rFonts w:hint="eastAsia"/>
        </w:rPr>
        <w:t>と</w:t>
      </w:r>
      <w:r w:rsidR="00476BC5">
        <w:rPr>
          <w:rFonts w:hint="eastAsia"/>
        </w:rPr>
        <w:t>、この</w:t>
      </w:r>
      <w:r w:rsidR="00476BC5">
        <w:rPr>
          <w:rFonts w:hint="eastAsia"/>
        </w:rPr>
        <w:t>religion</w:t>
      </w:r>
      <w:r w:rsidR="00476BC5">
        <w:rPr>
          <w:rFonts w:hint="eastAsia"/>
        </w:rPr>
        <w:t>という世界観では考える。こ</w:t>
      </w:r>
      <w:r w:rsidR="00503629">
        <w:rPr>
          <w:rFonts w:hint="eastAsia"/>
        </w:rPr>
        <w:t>の様に</w:t>
      </w:r>
      <w:r w:rsidR="00476BC5">
        <w:rPr>
          <w:rFonts w:hint="eastAsia"/>
        </w:rPr>
        <w:t>認めるなら、</w:t>
      </w:r>
      <w:r w:rsidR="001B6BBB">
        <w:rPr>
          <w:rFonts w:hint="eastAsia"/>
        </w:rPr>
        <w:t>a god</w:t>
      </w:r>
      <w:r w:rsidR="00B55917">
        <w:rPr>
          <w:rFonts w:hint="eastAsia"/>
        </w:rPr>
        <w:t>の存在を信じるというのは</w:t>
      </w:r>
      <w:r>
        <w:rPr>
          <w:rFonts w:hint="eastAsia"/>
        </w:rPr>
        <w:t>、この</w:t>
      </w:r>
      <w:r w:rsidR="00B55917">
        <w:rPr>
          <w:rFonts w:hint="eastAsia"/>
        </w:rPr>
        <w:t>様な</w:t>
      </w:r>
      <w:r>
        <w:rPr>
          <w:rFonts w:hint="eastAsia"/>
        </w:rPr>
        <w:t>深い世界観の</w:t>
      </w:r>
      <w:r w:rsidR="00B02EEE">
        <w:rPr>
          <w:rFonts w:hint="eastAsia"/>
        </w:rPr>
        <w:t>範疇</w:t>
      </w:r>
      <w:r>
        <w:rPr>
          <w:rFonts w:hint="eastAsia"/>
        </w:rPr>
        <w:t>の一つの可能な表現あるいは帰結にすぎない</w:t>
      </w:r>
      <w:r w:rsidR="00B02EEE">
        <w:rPr>
          <w:rFonts w:hint="eastAsia"/>
        </w:rPr>
        <w:t>と言える</w:t>
      </w:r>
      <w:r>
        <w:rPr>
          <w:rFonts w:hint="eastAsia"/>
        </w:rPr>
        <w:t>。むろん</w:t>
      </w:r>
      <w:r w:rsidR="001B6BBB">
        <w:rPr>
          <w:rFonts w:hint="eastAsia"/>
        </w:rPr>
        <w:t>gods</w:t>
      </w:r>
      <w:r w:rsidR="001B6BBB">
        <w:rPr>
          <w:rFonts w:hint="eastAsia"/>
        </w:rPr>
        <w:t>は人間が持つ</w:t>
      </w:r>
      <w:r>
        <w:rPr>
          <w:rFonts w:hint="eastAsia"/>
        </w:rPr>
        <w:t>多くの目的に役立ってきた。</w:t>
      </w:r>
      <w:r w:rsidR="00B55917">
        <w:rPr>
          <w:rFonts w:hint="eastAsia"/>
        </w:rPr>
        <w:t>例えば、</w:t>
      </w:r>
      <w:r>
        <w:rPr>
          <w:rFonts w:hint="eastAsia"/>
        </w:rPr>
        <w:t>来世を約束し、暴風雨を説明し、敵に対峠して味方してくれた。しかし</w:t>
      </w:r>
      <w:r w:rsidR="001B6BBB">
        <w:rPr>
          <w:rFonts w:hint="eastAsia"/>
        </w:rPr>
        <w:t>gods</w:t>
      </w:r>
      <w:r>
        <w:rPr>
          <w:rFonts w:hint="eastAsia"/>
        </w:rPr>
        <w:t>の最大の魅力は、</w:t>
      </w:r>
      <w:r w:rsidR="00476BC5">
        <w:rPr>
          <w:rFonts w:hint="eastAsia"/>
        </w:rPr>
        <w:t>gods</w:t>
      </w:r>
      <w:r w:rsidR="00476BC5">
        <w:rPr>
          <w:rFonts w:hint="eastAsia"/>
        </w:rPr>
        <w:t>が</w:t>
      </w:r>
      <w:r>
        <w:rPr>
          <w:rFonts w:hint="eastAsia"/>
        </w:rPr>
        <w:t>世界を価値と目的で満たしてくれ</w:t>
      </w:r>
      <w:r w:rsidR="00476BC5">
        <w:rPr>
          <w:rFonts w:hint="eastAsia"/>
        </w:rPr>
        <w:t>たということにある</w:t>
      </w:r>
      <w:r>
        <w:rPr>
          <w:rFonts w:hint="eastAsia"/>
        </w:rPr>
        <w:t>。</w:t>
      </w:r>
      <w:r w:rsidR="00476BC5">
        <w:rPr>
          <w:rFonts w:hint="eastAsia"/>
        </w:rPr>
        <w:t>つまり</w:t>
      </w:r>
      <w:r w:rsidR="00D93EE1">
        <w:rPr>
          <w:rFonts w:hint="eastAsia"/>
        </w:rPr>
        <w:t>、</w:t>
      </w:r>
      <w:r w:rsidR="00476BC5">
        <w:rPr>
          <w:rFonts w:hint="eastAsia"/>
        </w:rPr>
        <w:t>価値を</w:t>
      </w:r>
      <w:r w:rsidR="00476BC5">
        <w:rPr>
          <w:rFonts w:hint="eastAsia"/>
        </w:rPr>
        <w:t xml:space="preserve">a </w:t>
      </w:r>
      <w:r w:rsidR="001B6BBB">
        <w:rPr>
          <w:rFonts w:hint="eastAsia"/>
        </w:rPr>
        <w:t>god</w:t>
      </w:r>
      <w:r>
        <w:rPr>
          <w:rFonts w:hint="eastAsia"/>
        </w:rPr>
        <w:t>が裏打ちしていると</w:t>
      </w:r>
      <w:r w:rsidR="00476BC5">
        <w:rPr>
          <w:rFonts w:hint="eastAsia"/>
        </w:rPr>
        <w:t>確信</w:t>
      </w:r>
      <w:r w:rsidR="00D93EE1">
        <w:rPr>
          <w:rFonts w:hint="eastAsia"/>
        </w:rPr>
        <w:t>するということは</w:t>
      </w:r>
      <w:r>
        <w:rPr>
          <w:rFonts w:hint="eastAsia"/>
        </w:rPr>
        <w:t>、</w:t>
      </w:r>
      <w:r w:rsidR="00476BC5">
        <w:rPr>
          <w:rFonts w:hint="eastAsia"/>
        </w:rPr>
        <w:t>本書で</w:t>
      </w:r>
      <w:r>
        <w:rPr>
          <w:rFonts w:hint="eastAsia"/>
        </w:rPr>
        <w:lastRenderedPageBreak/>
        <w:t>これから論ずるように、その</w:t>
      </w:r>
      <w:r w:rsidR="00B02EEE">
        <w:rPr>
          <w:rFonts w:hint="eastAsia"/>
        </w:rPr>
        <w:t>様な</w:t>
      </w:r>
      <w:r>
        <w:rPr>
          <w:rFonts w:hint="eastAsia"/>
        </w:rPr>
        <w:t>価値が独立して実在するという、</w:t>
      </w:r>
      <w:r w:rsidR="00D93EE1">
        <w:rPr>
          <w:rFonts w:hint="eastAsia"/>
        </w:rPr>
        <w:t>a god</w:t>
      </w:r>
      <w:r w:rsidR="00D93EE1">
        <w:rPr>
          <w:rFonts w:hint="eastAsia"/>
        </w:rPr>
        <w:t>が価値を裏打ちする</w:t>
      </w:r>
      <w:r>
        <w:rPr>
          <w:rFonts w:hint="eastAsia"/>
        </w:rPr>
        <w:t>以前の</w:t>
      </w:r>
      <w:r w:rsidR="00D93EE1">
        <w:rPr>
          <w:rFonts w:hint="eastAsia"/>
        </w:rPr>
        <w:t>前提</w:t>
      </w:r>
      <w:r w:rsidR="00653ADA">
        <w:rPr>
          <w:rFonts w:hint="eastAsia"/>
        </w:rPr>
        <w:t>与件</w:t>
      </w:r>
      <w:r w:rsidR="00D93EE1">
        <w:rPr>
          <w:rFonts w:hint="eastAsia"/>
        </w:rPr>
        <w:t>（</w:t>
      </w:r>
      <w:r w:rsidR="00D93EE1">
        <w:rPr>
          <w:rFonts w:hint="eastAsia"/>
        </w:rPr>
        <w:t xml:space="preserve">a prior </w:t>
      </w:r>
      <w:r w:rsidR="00D93EE1">
        <w:t>commitment</w:t>
      </w:r>
      <w:r w:rsidR="00D93EE1">
        <w:rPr>
          <w:rFonts w:hint="eastAsia"/>
        </w:rPr>
        <w:t>）の上に成り立っていることになる。そしてこの前提</w:t>
      </w:r>
      <w:r w:rsidR="00653ADA">
        <w:rPr>
          <w:rFonts w:hint="eastAsia"/>
        </w:rPr>
        <w:t>与件</w:t>
      </w:r>
      <w:r w:rsidR="00D93EE1">
        <w:rPr>
          <w:rFonts w:hint="eastAsia"/>
        </w:rPr>
        <w:t>は</w:t>
      </w:r>
      <w:r w:rsidR="001B6BBB">
        <w:t>nonbelievers</w:t>
      </w:r>
      <w:r w:rsidR="003163DA">
        <w:rPr>
          <w:rFonts w:hint="eastAsia"/>
        </w:rPr>
        <w:t>（</w:t>
      </w:r>
      <w:r w:rsidR="003163DA">
        <w:rPr>
          <w:rFonts w:hint="eastAsia"/>
        </w:rPr>
        <w:t>God</w:t>
      </w:r>
      <w:r w:rsidR="003163DA">
        <w:rPr>
          <w:rFonts w:hint="eastAsia"/>
        </w:rPr>
        <w:t>ないし</w:t>
      </w:r>
      <w:r w:rsidR="003163DA">
        <w:rPr>
          <w:rFonts w:hint="eastAsia"/>
        </w:rPr>
        <w:t>a god</w:t>
      </w:r>
      <w:r w:rsidR="003163DA">
        <w:rPr>
          <w:rFonts w:hint="eastAsia"/>
        </w:rPr>
        <w:t>ないし</w:t>
      </w:r>
      <w:r w:rsidR="003163DA">
        <w:rPr>
          <w:rFonts w:hint="eastAsia"/>
        </w:rPr>
        <w:t>gods</w:t>
      </w:r>
      <w:r w:rsidR="003163DA">
        <w:rPr>
          <w:rFonts w:hint="eastAsia"/>
        </w:rPr>
        <w:t>の存在を信じない人々）</w:t>
      </w:r>
      <w:r>
        <w:rPr>
          <w:rFonts w:hint="eastAsia"/>
        </w:rPr>
        <w:t>にも</w:t>
      </w:r>
      <w:r w:rsidR="00503629">
        <w:rPr>
          <w:rFonts w:hint="eastAsia"/>
        </w:rPr>
        <w:t>有効に通用する</w:t>
      </w:r>
      <w:r>
        <w:rPr>
          <w:rFonts w:hint="eastAsia"/>
        </w:rPr>
        <w:t>。だから</w:t>
      </w:r>
      <w:r w:rsidR="001B6BBB">
        <w:rPr>
          <w:rFonts w:hint="eastAsia"/>
        </w:rPr>
        <w:t>theists</w:t>
      </w:r>
      <w:r w:rsidR="001B6BBB">
        <w:rPr>
          <w:rFonts w:hint="eastAsia"/>
        </w:rPr>
        <w:t>（</w:t>
      </w:r>
      <w:r>
        <w:rPr>
          <w:rFonts w:hint="eastAsia"/>
        </w:rPr>
        <w:t>有神論者</w:t>
      </w:r>
      <w:r w:rsidR="001B6BBB">
        <w:rPr>
          <w:rFonts w:hint="eastAsia"/>
        </w:rPr>
        <w:t>）</w:t>
      </w:r>
      <w:r>
        <w:rPr>
          <w:rFonts w:hint="eastAsia"/>
        </w:rPr>
        <w:t>と一部の</w:t>
      </w:r>
      <w:r w:rsidR="001B6BBB">
        <w:rPr>
          <w:rFonts w:hint="eastAsia"/>
        </w:rPr>
        <w:t>atheists</w:t>
      </w:r>
      <w:r w:rsidR="001B6BBB">
        <w:rPr>
          <w:rFonts w:hint="eastAsia"/>
        </w:rPr>
        <w:t>（</w:t>
      </w:r>
      <w:r>
        <w:rPr>
          <w:rFonts w:hint="eastAsia"/>
        </w:rPr>
        <w:t>無神論者</w:t>
      </w:r>
      <w:r w:rsidR="001B6BBB">
        <w:rPr>
          <w:rFonts w:hint="eastAsia"/>
        </w:rPr>
        <w:t>）</w:t>
      </w:r>
      <w:r>
        <w:rPr>
          <w:rFonts w:hint="eastAsia"/>
        </w:rPr>
        <w:t>は、両者を分かつものよりも根本的な</w:t>
      </w:r>
      <w:r w:rsidR="00503629">
        <w:rPr>
          <w:rFonts w:hint="eastAsia"/>
        </w:rPr>
        <w:t>前提</w:t>
      </w:r>
      <w:r w:rsidR="004043CA">
        <w:rPr>
          <w:rFonts w:hint="eastAsia"/>
        </w:rPr>
        <w:t>与件</w:t>
      </w:r>
      <w:r>
        <w:rPr>
          <w:rFonts w:hint="eastAsia"/>
        </w:rPr>
        <w:t>を共有している</w:t>
      </w:r>
      <w:r w:rsidR="00B02EEE">
        <w:rPr>
          <w:rFonts w:hint="eastAsia"/>
        </w:rPr>
        <w:t>と言える</w:t>
      </w:r>
      <w:r>
        <w:rPr>
          <w:rFonts w:hint="eastAsia"/>
        </w:rPr>
        <w:t>。</w:t>
      </w:r>
      <w:r w:rsidR="00503629">
        <w:rPr>
          <w:rFonts w:hint="eastAsia"/>
        </w:rPr>
        <w:t>この</w:t>
      </w:r>
      <w:r w:rsidR="00653ADA">
        <w:rPr>
          <w:rFonts w:hint="eastAsia"/>
        </w:rPr>
        <w:t>共有された前提</w:t>
      </w:r>
      <w:r w:rsidR="004043CA">
        <w:rPr>
          <w:rFonts w:hint="eastAsia"/>
        </w:rPr>
        <w:t>与件</w:t>
      </w:r>
      <w:r w:rsidR="00653ADA">
        <w:rPr>
          <w:rFonts w:hint="eastAsia"/>
        </w:rPr>
        <w:t>、言い換えれば共有された</w:t>
      </w:r>
      <w:r w:rsidR="00653ADA">
        <w:rPr>
          <w:rFonts w:hint="eastAsia"/>
        </w:rPr>
        <w:t>faith</w:t>
      </w:r>
      <w:r w:rsidR="00653ADA">
        <w:rPr>
          <w:rFonts w:hint="eastAsia"/>
        </w:rPr>
        <w:t>（信仰）</w:t>
      </w:r>
      <w:r w:rsidRPr="00CC277C">
        <w:rPr>
          <w:rFonts w:hint="eastAsia"/>
        </w:rPr>
        <w:t>は、両者間のコミュニケーションを改善するための基盤になるかもしれない。</w:t>
      </w:r>
    </w:p>
    <w:p w:rsidR="00CC277C" w:rsidRDefault="00CC277C" w:rsidP="00CC277C"/>
    <w:p w:rsidR="00CC277C" w:rsidRDefault="00EF4480" w:rsidP="00EB16E3">
      <w:pPr>
        <w:ind w:firstLineChars="100" w:firstLine="210"/>
      </w:pPr>
      <w:r>
        <w:rPr>
          <w:rFonts w:hint="eastAsia"/>
        </w:rPr>
        <w:t>religion</w:t>
      </w:r>
      <w:r w:rsidR="00CC277C" w:rsidRPr="00CC277C">
        <w:rPr>
          <w:rFonts w:hint="eastAsia"/>
        </w:rPr>
        <w:t>を</w:t>
      </w:r>
      <w:r w:rsidR="001B6BBB">
        <w:rPr>
          <w:rFonts w:hint="eastAsia"/>
        </w:rPr>
        <w:t>持つ人々</w:t>
      </w:r>
      <w:r w:rsidR="00CC277C" w:rsidRPr="00CC277C">
        <w:rPr>
          <w:rFonts w:hint="eastAsia"/>
        </w:rPr>
        <w:t>と</w:t>
      </w:r>
      <w:r>
        <w:rPr>
          <w:rFonts w:hint="eastAsia"/>
        </w:rPr>
        <w:t>religion</w:t>
      </w:r>
      <w:r>
        <w:rPr>
          <w:rFonts w:hint="eastAsia"/>
        </w:rPr>
        <w:t>を持たない</w:t>
      </w:r>
      <w:r w:rsidR="001B6BBB">
        <w:rPr>
          <w:rFonts w:hint="eastAsia"/>
        </w:rPr>
        <w:t>人々</w:t>
      </w:r>
      <w:r w:rsidR="00CC277C" w:rsidRPr="00CC277C">
        <w:rPr>
          <w:rFonts w:hint="eastAsia"/>
        </w:rPr>
        <w:t>との</w:t>
      </w:r>
      <w:r w:rsidR="00B02EEE">
        <w:rPr>
          <w:rFonts w:hint="eastAsia"/>
        </w:rPr>
        <w:t>間</w:t>
      </w:r>
      <w:r w:rsidR="00CC277C" w:rsidRPr="00CC277C">
        <w:rPr>
          <w:rFonts w:hint="eastAsia"/>
        </w:rPr>
        <w:t>の、これまで言われてきた確然たる区分は</w:t>
      </w:r>
      <w:r w:rsidR="00CC277C">
        <w:rPr>
          <w:rFonts w:hint="eastAsia"/>
        </w:rPr>
        <w:t>粗雑すぎる。</w:t>
      </w:r>
      <w:r w:rsidR="00C24E31">
        <w:rPr>
          <w:rFonts w:hint="eastAsia"/>
        </w:rPr>
        <w:t>即ち、</w:t>
      </w:r>
      <w:r w:rsidR="00CC277C">
        <w:rPr>
          <w:rFonts w:hint="eastAsia"/>
        </w:rPr>
        <w:t>自分自身を</w:t>
      </w:r>
      <w:r>
        <w:rPr>
          <w:rFonts w:hint="eastAsia"/>
        </w:rPr>
        <w:t>atheist</w:t>
      </w:r>
      <w:r>
        <w:rPr>
          <w:rFonts w:hint="eastAsia"/>
        </w:rPr>
        <w:t>（</w:t>
      </w:r>
      <w:r w:rsidR="001B6BBB">
        <w:rPr>
          <w:rFonts w:hint="eastAsia"/>
        </w:rPr>
        <w:t>無神論者</w:t>
      </w:r>
      <w:r>
        <w:rPr>
          <w:rFonts w:hint="eastAsia"/>
        </w:rPr>
        <w:t>）</w:t>
      </w:r>
      <w:r w:rsidR="00CC277C">
        <w:rPr>
          <w:rFonts w:hint="eastAsia"/>
        </w:rPr>
        <w:t>と考える</w:t>
      </w:r>
      <w:r w:rsidR="00B02EEE">
        <w:rPr>
          <w:rFonts w:hint="eastAsia"/>
        </w:rPr>
        <w:t>人々</w:t>
      </w:r>
      <w:r w:rsidR="00CC277C">
        <w:rPr>
          <w:rFonts w:hint="eastAsia"/>
        </w:rPr>
        <w:t>のなかには</w:t>
      </w:r>
      <w:r w:rsidR="00B02EEE">
        <w:rPr>
          <w:rFonts w:hint="eastAsia"/>
        </w:rPr>
        <w:t>、</w:t>
      </w:r>
      <w:r w:rsidR="00B02EEE">
        <w:rPr>
          <w:rFonts w:hint="eastAsia"/>
        </w:rPr>
        <w:t>believers</w:t>
      </w:r>
      <w:r w:rsidR="00B02EEE">
        <w:rPr>
          <w:rFonts w:hint="eastAsia"/>
        </w:rPr>
        <w:t>（</w:t>
      </w:r>
      <w:r w:rsidR="00B02EEE">
        <w:rPr>
          <w:rFonts w:hint="eastAsia"/>
        </w:rPr>
        <w:t>God</w:t>
      </w:r>
      <w:r w:rsidR="00B02EEE">
        <w:rPr>
          <w:rFonts w:hint="eastAsia"/>
        </w:rPr>
        <w:t>ないし</w:t>
      </w:r>
      <w:r w:rsidR="00B02EEE">
        <w:rPr>
          <w:rFonts w:hint="eastAsia"/>
        </w:rPr>
        <w:t>a god</w:t>
      </w:r>
      <w:r w:rsidR="00B02EEE">
        <w:rPr>
          <w:rFonts w:hint="eastAsia"/>
        </w:rPr>
        <w:t>ないし</w:t>
      </w:r>
      <w:r w:rsidR="00B02EEE">
        <w:rPr>
          <w:rFonts w:hint="eastAsia"/>
        </w:rPr>
        <w:t>gods</w:t>
      </w:r>
      <w:r w:rsidR="00B02EEE">
        <w:rPr>
          <w:rFonts w:hint="eastAsia"/>
        </w:rPr>
        <w:t>の存在を信じる人々）</w:t>
      </w:r>
      <w:r w:rsidR="00CC277C">
        <w:rPr>
          <w:rFonts w:hint="eastAsia"/>
        </w:rPr>
        <w:t>が</w:t>
      </w:r>
      <w:r w:rsidR="00B02EEE">
        <w:rPr>
          <w:rFonts w:hint="eastAsia"/>
        </w:rPr>
        <w:t>、</w:t>
      </w:r>
      <w:r>
        <w:rPr>
          <w:rFonts w:hint="eastAsia"/>
        </w:rPr>
        <w:t>religion</w:t>
      </w:r>
      <w:r w:rsidR="00CC277C">
        <w:rPr>
          <w:rFonts w:hint="eastAsia"/>
        </w:rPr>
        <w:t>的だと考える確信や経験と似ていて、それらと同じくらい深遠な確信や経験を</w:t>
      </w:r>
      <w:r w:rsidR="00B02EEE">
        <w:rPr>
          <w:rFonts w:hint="eastAsia"/>
        </w:rPr>
        <w:t>持っている</w:t>
      </w:r>
      <w:r w:rsidR="001B6BBB">
        <w:rPr>
          <w:rFonts w:hint="eastAsia"/>
        </w:rPr>
        <w:t>人々</w:t>
      </w:r>
      <w:r w:rsidR="00CC277C">
        <w:rPr>
          <w:rFonts w:hint="eastAsia"/>
        </w:rPr>
        <w:t>が何百万人もいる。彼らは、自分は</w:t>
      </w:r>
      <w:r w:rsidR="001B6BBB">
        <w:t>”</w:t>
      </w:r>
      <w:r w:rsidR="001B6BBB">
        <w:rPr>
          <w:rFonts w:hint="eastAsia"/>
        </w:rPr>
        <w:t>personal</w:t>
      </w:r>
      <w:r w:rsidR="001B6BBB">
        <w:t>”</w:t>
      </w:r>
      <w:r w:rsidR="001B6BBB">
        <w:rPr>
          <w:rFonts w:hint="eastAsia"/>
        </w:rPr>
        <w:t xml:space="preserve"> god</w:t>
      </w:r>
      <w:r w:rsidR="001B6BBB">
        <w:rPr>
          <w:rFonts w:hint="eastAsia"/>
        </w:rPr>
        <w:t>（</w:t>
      </w:r>
      <w:r w:rsidR="00CC277C">
        <w:rPr>
          <w:rFonts w:hint="eastAsia"/>
        </w:rPr>
        <w:t>「人格的」な神</w:t>
      </w:r>
      <w:r w:rsidR="001B6BBB">
        <w:rPr>
          <w:rFonts w:hint="eastAsia"/>
        </w:rPr>
        <w:t>）</w:t>
      </w:r>
      <w:r w:rsidR="00E26928">
        <w:rPr>
          <w:rFonts w:hint="eastAsia"/>
        </w:rPr>
        <w:t>の存在</w:t>
      </w:r>
      <w:r w:rsidR="00CC277C">
        <w:rPr>
          <w:rFonts w:hint="eastAsia"/>
        </w:rPr>
        <w:t>を信じてはいないが、それでも宇宙のなかにある「</w:t>
      </w:r>
      <w:r w:rsidR="001B6BBB">
        <w:rPr>
          <w:rFonts w:hint="eastAsia"/>
        </w:rPr>
        <w:t>我々</w:t>
      </w:r>
      <w:r w:rsidR="00CC277C">
        <w:rPr>
          <w:rFonts w:hint="eastAsia"/>
        </w:rPr>
        <w:t>よりも大きな力」</w:t>
      </w:r>
      <w:r w:rsidR="003163DA">
        <w:rPr>
          <w:rFonts w:hint="eastAsia"/>
        </w:rPr>
        <w:t>の存在</w:t>
      </w:r>
      <w:r w:rsidR="00CC277C">
        <w:rPr>
          <w:rFonts w:hint="eastAsia"/>
        </w:rPr>
        <w:t>を信じていると言う。彼らは他の</w:t>
      </w:r>
      <w:r w:rsidR="001B6BBB">
        <w:rPr>
          <w:rFonts w:hint="eastAsia"/>
        </w:rPr>
        <w:t>人々</w:t>
      </w:r>
      <w:r w:rsidR="00CC277C">
        <w:rPr>
          <w:rFonts w:hint="eastAsia"/>
        </w:rPr>
        <w:t>との生をしかるべく尊重しながらも、自分自身がよく生きる</w:t>
      </w:r>
      <w:r w:rsidR="003163DA">
        <w:rPr>
          <w:rFonts w:hint="eastAsia"/>
        </w:rPr>
        <w:t>べきだ</w:t>
      </w:r>
      <w:r w:rsidR="00CC277C">
        <w:rPr>
          <w:rFonts w:hint="eastAsia"/>
        </w:rPr>
        <w:t>という避けられない責任を負っていると感じている。自分がよく生きたと考える生に誇りをもち、</w:t>
      </w:r>
      <w:r w:rsidR="001B6BBB">
        <w:rPr>
          <w:rFonts w:hint="eastAsia"/>
        </w:rPr>
        <w:t>無駄</w:t>
      </w:r>
      <w:r w:rsidR="00CC277C">
        <w:rPr>
          <w:rFonts w:hint="eastAsia"/>
        </w:rPr>
        <w:t>に過ごしたと考える生を振り返って、</w:t>
      </w:r>
      <w:r w:rsidR="00EB16E3">
        <w:rPr>
          <w:rFonts w:hint="eastAsia"/>
        </w:rPr>
        <w:t>癒しがたい後悔の念をもつ</w:t>
      </w:r>
      <w:r w:rsidR="00CC277C">
        <w:rPr>
          <w:rFonts w:hint="eastAsia"/>
        </w:rPr>
        <w:t>。グランドキャニオンを単に</w:t>
      </w:r>
      <w:r w:rsidR="00037135">
        <w:rPr>
          <w:rFonts w:hint="eastAsia"/>
        </w:rPr>
        <w:t>素晴らしい</w:t>
      </w:r>
      <w:r w:rsidR="00CC277C">
        <w:rPr>
          <w:rFonts w:hint="eastAsia"/>
        </w:rPr>
        <w:t>と思うだけでなく、息を</w:t>
      </w:r>
      <w:r w:rsidR="00037135">
        <w:rPr>
          <w:rFonts w:hint="eastAsia"/>
        </w:rPr>
        <w:t>呑む</w:t>
      </w:r>
      <w:r w:rsidR="00CC277C">
        <w:rPr>
          <w:rFonts w:hint="eastAsia"/>
        </w:rPr>
        <w:t>ほどの異様な驚異を感ずる。広大な宇宙空間に関する最新の発見に単に関心を</w:t>
      </w:r>
      <w:r w:rsidR="00037135">
        <w:rPr>
          <w:rFonts w:hint="eastAsia"/>
        </w:rPr>
        <w:t>持つ</w:t>
      </w:r>
      <w:r w:rsidR="00CC277C">
        <w:rPr>
          <w:rFonts w:hint="eastAsia"/>
        </w:rPr>
        <w:t>のではなく、それらの発見のとりこになる。彼らにとってこれらの態度は、直接に感覚的でそれ以外には説明できない反応にすぎないのではなくて、ある確信を表現している。その確信とは〈自分が感ずる力と驚異は</w:t>
      </w:r>
      <w:r w:rsidR="003163DA">
        <w:rPr>
          <w:rFonts w:hint="eastAsia"/>
        </w:rPr>
        <w:t>、</w:t>
      </w:r>
      <w:r w:rsidR="00CC277C">
        <w:rPr>
          <w:rFonts w:hint="eastAsia"/>
        </w:rPr>
        <w:t>惑星や苦痛と同じくらい</w:t>
      </w:r>
      <w:r w:rsidR="003163DA">
        <w:rPr>
          <w:rFonts w:hint="eastAsia"/>
        </w:rPr>
        <w:t>とても現実的</w:t>
      </w:r>
      <w:r w:rsidR="001325F7">
        <w:rPr>
          <w:rFonts w:hint="eastAsia"/>
        </w:rPr>
        <w:t>だ</w:t>
      </w:r>
      <w:r w:rsidR="003163DA">
        <w:rPr>
          <w:rFonts w:hint="eastAsia"/>
        </w:rPr>
        <w:t>。</w:t>
      </w:r>
      <w:r w:rsidR="001325F7">
        <w:rPr>
          <w:rFonts w:hint="eastAsia"/>
        </w:rPr>
        <w:t>そしてこの様な迫真性により</w:t>
      </w:r>
      <w:r w:rsidR="00CC277C">
        <w:rPr>
          <w:rFonts w:hint="eastAsia"/>
        </w:rPr>
        <w:t>、</w:t>
      </w:r>
      <w:r w:rsidR="003163DA">
        <w:rPr>
          <w:rFonts w:hint="eastAsia"/>
        </w:rPr>
        <w:t>moral truth</w:t>
      </w:r>
      <w:r w:rsidR="00CC277C">
        <w:rPr>
          <w:rFonts w:hint="eastAsia"/>
        </w:rPr>
        <w:t>や自然の驚異は単に畏れを呼び起こすだけでなく、畏れを要求</w:t>
      </w:r>
      <w:r w:rsidR="001325F7">
        <w:rPr>
          <w:rFonts w:hint="eastAsia"/>
        </w:rPr>
        <w:t>している様に感じる</w:t>
      </w:r>
      <w:r w:rsidR="00CC277C">
        <w:rPr>
          <w:rFonts w:hint="eastAsia"/>
        </w:rPr>
        <w:t>〉というものだ。</w:t>
      </w:r>
    </w:p>
    <w:p w:rsidR="00EB16E3" w:rsidRDefault="00EB16E3" w:rsidP="00CC277C"/>
    <w:p w:rsidR="00CC277C" w:rsidRDefault="001325F7" w:rsidP="00037135">
      <w:pPr>
        <w:ind w:firstLineChars="100" w:firstLine="210"/>
      </w:pPr>
      <w:r>
        <w:rPr>
          <w:rFonts w:hint="eastAsia"/>
        </w:rPr>
        <w:t>同様な</w:t>
      </w:r>
      <w:r w:rsidR="00CC277C">
        <w:rPr>
          <w:rFonts w:hint="eastAsia"/>
        </w:rPr>
        <w:t>一群の態度を示す、よく知られた詩的な表現がある。アル</w:t>
      </w:r>
      <w:r w:rsidR="00EB16E3">
        <w:rPr>
          <w:rFonts w:hint="eastAsia"/>
        </w:rPr>
        <w:t>バート</w:t>
      </w:r>
      <w:r w:rsidR="00CC277C">
        <w:rPr>
          <w:rFonts w:hint="eastAsia"/>
        </w:rPr>
        <w:t>・アインシユタイン</w:t>
      </w:r>
      <w:r w:rsidR="00C24E31">
        <w:rPr>
          <w:rFonts w:hint="eastAsia"/>
        </w:rPr>
        <w:t>。彼は</w:t>
      </w:r>
      <w:r w:rsidR="00CC277C">
        <w:rPr>
          <w:rFonts w:hint="eastAsia"/>
        </w:rPr>
        <w:t>、自分は</w:t>
      </w:r>
      <w:r w:rsidR="00037135">
        <w:rPr>
          <w:rFonts w:hint="eastAsia"/>
        </w:rPr>
        <w:t>atheist</w:t>
      </w:r>
      <w:r w:rsidR="00037135">
        <w:rPr>
          <w:rFonts w:hint="eastAsia"/>
        </w:rPr>
        <w:t>（</w:t>
      </w:r>
      <w:r w:rsidR="00CC277C">
        <w:rPr>
          <w:rFonts w:hint="eastAsia"/>
        </w:rPr>
        <w:t>無神論者</w:t>
      </w:r>
      <w:r w:rsidR="00037135">
        <w:rPr>
          <w:rFonts w:hint="eastAsia"/>
        </w:rPr>
        <w:t>）</w:t>
      </w:r>
      <w:r w:rsidR="00CC277C">
        <w:rPr>
          <w:rFonts w:hint="eastAsia"/>
        </w:rPr>
        <w:t>だが深く</w:t>
      </w:r>
      <w:r w:rsidR="00EF4480">
        <w:rPr>
          <w:rFonts w:hint="eastAsia"/>
        </w:rPr>
        <w:t>religion</w:t>
      </w:r>
      <w:r w:rsidR="00CC277C">
        <w:rPr>
          <w:rFonts w:hint="eastAsia"/>
        </w:rPr>
        <w:t>的な人間だと言った。</w:t>
      </w:r>
    </w:p>
    <w:p w:rsidR="00CC277C" w:rsidRDefault="00CC277C" w:rsidP="00CC277C"/>
    <w:p w:rsidR="00CC277C" w:rsidRDefault="00D35667" w:rsidP="00C24E31">
      <w:pPr>
        <w:ind w:leftChars="135" w:left="283" w:firstLineChars="100" w:firstLine="210"/>
      </w:pPr>
      <w:r>
        <w:rPr>
          <w:rFonts w:hint="eastAsia"/>
        </w:rPr>
        <w:t>私達は、</w:t>
      </w:r>
      <w:r w:rsidR="00CC277C">
        <w:rPr>
          <w:rFonts w:hint="eastAsia"/>
        </w:rPr>
        <w:t>私</w:t>
      </w:r>
      <w:r w:rsidR="00037135">
        <w:rPr>
          <w:rFonts w:hint="eastAsia"/>
        </w:rPr>
        <w:t>達</w:t>
      </w:r>
      <w:r>
        <w:rPr>
          <w:rFonts w:hint="eastAsia"/>
        </w:rPr>
        <w:t>の知覚が到底及ばないものが</w:t>
      </w:r>
      <w:r w:rsidR="00CC277C">
        <w:rPr>
          <w:rFonts w:hint="eastAsia"/>
        </w:rPr>
        <w:t>存在すると知ってい</w:t>
      </w:r>
      <w:r>
        <w:rPr>
          <w:rFonts w:hint="eastAsia"/>
        </w:rPr>
        <w:t>ます。私達のなまった知的能力では、その最も原始的な姿しか垣間見ることができない、</w:t>
      </w:r>
      <w:r w:rsidR="001325F7">
        <w:rPr>
          <w:rFonts w:hint="eastAsia"/>
        </w:rPr>
        <w:t>最も</w:t>
      </w:r>
      <w:r w:rsidR="00CC277C">
        <w:rPr>
          <w:rFonts w:hint="eastAsia"/>
        </w:rPr>
        <w:t>深い理性と</w:t>
      </w:r>
      <w:r w:rsidR="001325F7">
        <w:rPr>
          <w:rFonts w:hint="eastAsia"/>
        </w:rPr>
        <w:t>最も</w:t>
      </w:r>
      <w:r w:rsidR="00CC277C">
        <w:rPr>
          <w:rFonts w:hint="eastAsia"/>
        </w:rPr>
        <w:t>輝かしい美しさ</w:t>
      </w:r>
      <w:r>
        <w:rPr>
          <w:rFonts w:hint="eastAsia"/>
        </w:rPr>
        <w:t>、こう自ら</w:t>
      </w:r>
      <w:r w:rsidR="00087AED">
        <w:rPr>
          <w:rFonts w:hint="eastAsia"/>
        </w:rPr>
        <w:t>を</w:t>
      </w:r>
      <w:r w:rsidR="00E10C6D">
        <w:rPr>
          <w:rFonts w:hint="eastAsia"/>
        </w:rPr>
        <w:t>明確に</w:t>
      </w:r>
      <w:r>
        <w:rPr>
          <w:rFonts w:hint="eastAsia"/>
        </w:rPr>
        <w:t>宣言するものが本当に存在すると私達は知っています。そして、この様な認識とこの様な感情こそが、</w:t>
      </w:r>
      <w:r w:rsidR="00E10C6D">
        <w:rPr>
          <w:rFonts w:hint="eastAsia"/>
        </w:rPr>
        <w:t>真の</w:t>
      </w:r>
      <w:r w:rsidR="00E10C6D">
        <w:rPr>
          <w:rFonts w:hint="eastAsia"/>
        </w:rPr>
        <w:t>religiousness</w:t>
      </w:r>
      <w:r w:rsidR="00E10C6D">
        <w:rPr>
          <w:rFonts w:hint="eastAsia"/>
        </w:rPr>
        <w:t>を形作ります。</w:t>
      </w:r>
      <w:r w:rsidR="00CC277C">
        <w:rPr>
          <w:rFonts w:hint="eastAsia"/>
        </w:rPr>
        <w:t>この意味で、ただこの意味でのみ私は深く</w:t>
      </w:r>
      <w:r w:rsidR="00EF4480">
        <w:rPr>
          <w:rFonts w:hint="eastAsia"/>
        </w:rPr>
        <w:t>religion</w:t>
      </w:r>
      <w:r w:rsidR="00CC277C">
        <w:rPr>
          <w:rFonts w:hint="eastAsia"/>
        </w:rPr>
        <w:t>的な人間で</w:t>
      </w:r>
      <w:r w:rsidR="00E10C6D">
        <w:rPr>
          <w:rFonts w:hint="eastAsia"/>
        </w:rPr>
        <w:t>す。</w:t>
      </w:r>
    </w:p>
    <w:p w:rsidR="00CC277C" w:rsidRDefault="00CC277C" w:rsidP="00CC277C"/>
    <w:p w:rsidR="00CC277C" w:rsidRDefault="00CC277C" w:rsidP="00C24E31">
      <w:pPr>
        <w:ind w:firstLineChars="100" w:firstLine="210"/>
      </w:pPr>
      <w:r>
        <w:rPr>
          <w:rFonts w:hint="eastAsia"/>
        </w:rPr>
        <w:t>パ</w:t>
      </w:r>
      <w:r w:rsidR="00EB16E3">
        <w:rPr>
          <w:rFonts w:hint="eastAsia"/>
        </w:rPr>
        <w:t>ー</w:t>
      </w:r>
      <w:r>
        <w:rPr>
          <w:rFonts w:hint="eastAsia"/>
        </w:rPr>
        <w:t>シ</w:t>
      </w:r>
      <w:r w:rsidR="00EB16E3">
        <w:rPr>
          <w:rFonts w:hint="eastAsia"/>
        </w:rPr>
        <w:t>ー</w:t>
      </w:r>
      <w:r>
        <w:rPr>
          <w:rFonts w:hint="eastAsia"/>
        </w:rPr>
        <w:t>・</w:t>
      </w:r>
      <w:r w:rsidR="00EB16E3">
        <w:rPr>
          <w:rFonts w:hint="eastAsia"/>
        </w:rPr>
        <w:t>ビ</w:t>
      </w:r>
      <w:r>
        <w:rPr>
          <w:rFonts w:hint="eastAsia"/>
        </w:rPr>
        <w:t>ッシュ・シ</w:t>
      </w:r>
      <w:r w:rsidR="00EB16E3">
        <w:rPr>
          <w:rFonts w:hint="eastAsia"/>
        </w:rPr>
        <w:t>ェ</w:t>
      </w:r>
      <w:r>
        <w:rPr>
          <w:rFonts w:hint="eastAsia"/>
        </w:rPr>
        <w:t>リ</w:t>
      </w:r>
      <w:r w:rsidR="00EB16E3">
        <w:rPr>
          <w:rFonts w:hint="eastAsia"/>
        </w:rPr>
        <w:t>ー</w:t>
      </w:r>
      <w:r>
        <w:rPr>
          <w:rFonts w:hint="eastAsia"/>
        </w:rPr>
        <w:t>は自ら</w:t>
      </w:r>
      <w:r w:rsidR="00037135">
        <w:rPr>
          <w:rFonts w:hint="eastAsia"/>
        </w:rPr>
        <w:t>atheist</w:t>
      </w:r>
      <w:r w:rsidR="00037135">
        <w:rPr>
          <w:rFonts w:hint="eastAsia"/>
        </w:rPr>
        <w:t>（</w:t>
      </w:r>
      <w:r>
        <w:rPr>
          <w:rFonts w:hint="eastAsia"/>
        </w:rPr>
        <w:t>無神論者</w:t>
      </w:r>
      <w:r w:rsidR="00037135">
        <w:rPr>
          <w:rFonts w:hint="eastAsia"/>
        </w:rPr>
        <w:t>）</w:t>
      </w:r>
      <w:r>
        <w:rPr>
          <w:rFonts w:hint="eastAsia"/>
        </w:rPr>
        <w:t>だと宣言したが、それでも「</w:t>
      </w:r>
      <w:r w:rsidR="00037135">
        <w:rPr>
          <w:rFonts w:hint="eastAsia"/>
        </w:rPr>
        <w:t>我々</w:t>
      </w:r>
      <w:r>
        <w:rPr>
          <w:rFonts w:hint="eastAsia"/>
        </w:rPr>
        <w:t>の</w:t>
      </w:r>
      <w:r w:rsidR="00C24E31">
        <w:rPr>
          <w:rFonts w:hint="eastAsia"/>
        </w:rPr>
        <w:t>間</w:t>
      </w:r>
      <w:r>
        <w:rPr>
          <w:rFonts w:hint="eastAsia"/>
        </w:rPr>
        <w:t>を見えないまま漂う</w:t>
      </w:r>
      <w:r w:rsidR="00037135">
        <w:rPr>
          <w:rFonts w:hint="eastAsia"/>
        </w:rPr>
        <w:t>／</w:t>
      </w:r>
      <w:r>
        <w:rPr>
          <w:rFonts w:hint="eastAsia"/>
        </w:rPr>
        <w:t>見えない〈力〉の</w:t>
      </w:r>
      <w:r w:rsidR="00037135">
        <w:rPr>
          <w:rFonts w:hint="eastAsia"/>
        </w:rPr>
        <w:t>畏怖すべき</w:t>
      </w:r>
      <w:r>
        <w:rPr>
          <w:rFonts w:hint="eastAsia"/>
        </w:rPr>
        <w:t>影」を感じた。哲学者も歴史家も</w:t>
      </w:r>
      <w:r w:rsidR="00037135">
        <w:rPr>
          <w:rFonts w:hint="eastAsia"/>
        </w:rPr>
        <w:t>religion</w:t>
      </w:r>
      <w:r>
        <w:rPr>
          <w:rFonts w:hint="eastAsia"/>
        </w:rPr>
        <w:t>社会学者も、</w:t>
      </w:r>
      <w:r w:rsidR="00EF4480">
        <w:rPr>
          <w:rFonts w:hint="eastAsia"/>
        </w:rPr>
        <w:t>religio</w:t>
      </w:r>
      <w:r w:rsidR="00037135">
        <w:rPr>
          <w:rFonts w:hint="eastAsia"/>
        </w:rPr>
        <w:t>us</w:t>
      </w:r>
      <w:r w:rsidR="00497D7E">
        <w:rPr>
          <w:rFonts w:hint="eastAsia"/>
        </w:rPr>
        <w:t xml:space="preserve"> atheist</w:t>
      </w:r>
      <w:r w:rsidR="00497D7E">
        <w:rPr>
          <w:rFonts w:hint="eastAsia"/>
        </w:rPr>
        <w:t>（</w:t>
      </w:r>
      <w:r w:rsidR="00497D7E">
        <w:rPr>
          <w:rFonts w:hint="eastAsia"/>
        </w:rPr>
        <w:t>religion</w:t>
      </w:r>
      <w:r>
        <w:rPr>
          <w:rFonts w:hint="eastAsia"/>
        </w:rPr>
        <w:t>的な無神論</w:t>
      </w:r>
      <w:r w:rsidR="00C24E31">
        <w:rPr>
          <w:rFonts w:hint="eastAsia"/>
        </w:rPr>
        <w:t>者</w:t>
      </w:r>
      <w:r w:rsidR="00497D7E">
        <w:rPr>
          <w:rFonts w:hint="eastAsia"/>
        </w:rPr>
        <w:t>）</w:t>
      </w:r>
      <w:r>
        <w:rPr>
          <w:rFonts w:hint="eastAsia"/>
        </w:rPr>
        <w:t>を生みだす</w:t>
      </w:r>
      <w:r w:rsidR="00EF4480">
        <w:rPr>
          <w:rFonts w:hint="eastAsia"/>
        </w:rPr>
        <w:t>religion</w:t>
      </w:r>
      <w:r>
        <w:rPr>
          <w:rFonts w:hint="eastAsia"/>
        </w:rPr>
        <w:t>的経</w:t>
      </w:r>
      <w:r>
        <w:rPr>
          <w:rFonts w:hint="eastAsia"/>
        </w:rPr>
        <w:lastRenderedPageBreak/>
        <w:t>験を記述してきた。ウィリアム・ジェイムズは〈</w:t>
      </w:r>
      <w:r w:rsidR="00EF4480">
        <w:rPr>
          <w:rFonts w:hint="eastAsia"/>
        </w:rPr>
        <w:t>religion</w:t>
      </w:r>
      <w:r>
        <w:rPr>
          <w:rFonts w:hint="eastAsia"/>
        </w:rPr>
        <w:t>の二つの基本的要素の一つは</w:t>
      </w:r>
      <w:r w:rsidR="001C1C89">
        <w:rPr>
          <w:rFonts w:hint="eastAsia"/>
        </w:rPr>
        <w:t>fundamentality</w:t>
      </w:r>
      <w:r w:rsidR="001C1C89">
        <w:rPr>
          <w:rFonts w:hint="eastAsia"/>
        </w:rPr>
        <w:t>（原理性）の</w:t>
      </w:r>
      <w:r>
        <w:rPr>
          <w:rFonts w:hint="eastAsia"/>
        </w:rPr>
        <w:t>感覚だ〉と言</w:t>
      </w:r>
      <w:r w:rsidR="001C1C89">
        <w:rPr>
          <w:rFonts w:hint="eastAsia"/>
        </w:rPr>
        <w:t>い、</w:t>
      </w:r>
      <w:r>
        <w:rPr>
          <w:rFonts w:hint="eastAsia"/>
        </w:rPr>
        <w:t>「宇宙には最後の一石を投ずるものがある」と</w:t>
      </w:r>
      <w:r w:rsidR="001C1C89">
        <w:rPr>
          <w:rFonts w:hint="eastAsia"/>
        </w:rPr>
        <w:t>言った</w:t>
      </w:r>
      <w:r>
        <w:rPr>
          <w:rFonts w:hint="eastAsia"/>
        </w:rPr>
        <w:t>。</w:t>
      </w:r>
      <w:r w:rsidR="001C1C89">
        <w:rPr>
          <w:rFonts w:hint="eastAsia"/>
        </w:rPr>
        <w:t>彼によれば、</w:t>
      </w:r>
      <w:r w:rsidR="00497D7E">
        <w:rPr>
          <w:rFonts w:hint="eastAsia"/>
        </w:rPr>
        <w:t>theists</w:t>
      </w:r>
      <w:r w:rsidR="00497D7E">
        <w:rPr>
          <w:rFonts w:hint="eastAsia"/>
        </w:rPr>
        <w:t>（</w:t>
      </w:r>
      <w:r>
        <w:rPr>
          <w:rFonts w:hint="eastAsia"/>
        </w:rPr>
        <w:t>有神論者</w:t>
      </w:r>
      <w:r w:rsidR="00497D7E">
        <w:rPr>
          <w:rFonts w:hint="eastAsia"/>
        </w:rPr>
        <w:t>）</w:t>
      </w:r>
      <w:r>
        <w:rPr>
          <w:rFonts w:hint="eastAsia"/>
        </w:rPr>
        <w:t>は</w:t>
      </w:r>
      <w:r w:rsidR="001C1C89">
        <w:rPr>
          <w:rFonts w:hint="eastAsia"/>
        </w:rPr>
        <w:t xml:space="preserve">a </w:t>
      </w:r>
      <w:r w:rsidR="00497D7E">
        <w:rPr>
          <w:rFonts w:hint="eastAsia"/>
        </w:rPr>
        <w:t>god</w:t>
      </w:r>
      <w:r>
        <w:rPr>
          <w:rFonts w:hint="eastAsia"/>
        </w:rPr>
        <w:t>にその役を割り当てるが、</w:t>
      </w:r>
      <w:r w:rsidR="00497D7E">
        <w:rPr>
          <w:rFonts w:hint="eastAsia"/>
        </w:rPr>
        <w:t>an atheist</w:t>
      </w:r>
      <w:r w:rsidR="00497D7E">
        <w:rPr>
          <w:rFonts w:hint="eastAsia"/>
        </w:rPr>
        <w:t>（或る種の</w:t>
      </w:r>
      <w:r>
        <w:rPr>
          <w:rFonts w:hint="eastAsia"/>
        </w:rPr>
        <w:t>無神論者</w:t>
      </w:r>
      <w:r w:rsidR="00497D7E">
        <w:rPr>
          <w:rFonts w:hint="eastAsia"/>
        </w:rPr>
        <w:t>）</w:t>
      </w:r>
      <w:r w:rsidR="00E7287E">
        <w:rPr>
          <w:rFonts w:hint="eastAsia"/>
        </w:rPr>
        <w:t>にとっては、</w:t>
      </w:r>
      <w:r>
        <w:rPr>
          <w:rFonts w:hint="eastAsia"/>
        </w:rPr>
        <w:t>よく生きるということの重要さが最後の一石を投ずる</w:t>
      </w:r>
      <w:r w:rsidR="001C1C89">
        <w:rPr>
          <w:rFonts w:hint="eastAsia"/>
        </w:rPr>
        <w:t>のであり、良く生きることが最も原理的であり、そうす</w:t>
      </w:r>
      <w:r>
        <w:rPr>
          <w:rFonts w:hint="eastAsia"/>
        </w:rPr>
        <w:t>べき責任の根拠である、あるいは根拠でなければならない</w:t>
      </w:r>
      <w:r w:rsidR="001C1C89">
        <w:rPr>
          <w:rFonts w:hint="eastAsia"/>
        </w:rPr>
        <w:t>様な</w:t>
      </w:r>
      <w:r>
        <w:rPr>
          <w:rFonts w:hint="eastAsia"/>
        </w:rPr>
        <w:t>、</w:t>
      </w:r>
      <w:r w:rsidR="00E7287E">
        <w:rPr>
          <w:rFonts w:hint="eastAsia"/>
        </w:rPr>
        <w:t>より</w:t>
      </w:r>
      <w:r>
        <w:rPr>
          <w:rFonts w:hint="eastAsia"/>
        </w:rPr>
        <w:t>一層</w:t>
      </w:r>
      <w:r w:rsidR="001C1C89">
        <w:rPr>
          <w:rFonts w:hint="eastAsia"/>
        </w:rPr>
        <w:t>原理的</w:t>
      </w:r>
      <w:r>
        <w:rPr>
          <w:rFonts w:hint="eastAsia"/>
        </w:rPr>
        <w:t>なものは存在しないという</w:t>
      </w:r>
      <w:r w:rsidR="001C1C89">
        <w:rPr>
          <w:rFonts w:hint="eastAsia"/>
        </w:rPr>
        <w:t>ことにな</w:t>
      </w:r>
      <w:r w:rsidR="00B26323">
        <w:rPr>
          <w:rFonts w:hint="eastAsia"/>
        </w:rPr>
        <w:t>る</w:t>
      </w:r>
      <w:r>
        <w:rPr>
          <w:rFonts w:hint="eastAsia"/>
        </w:rPr>
        <w:t>のだ。</w:t>
      </w:r>
    </w:p>
    <w:p w:rsidR="00EB16E3" w:rsidRDefault="00EB16E3" w:rsidP="00CC277C"/>
    <w:p w:rsidR="00CC277C" w:rsidRDefault="00CC277C" w:rsidP="00EB16E3">
      <w:pPr>
        <w:ind w:firstLineChars="100" w:firstLine="210"/>
      </w:pPr>
      <w:r>
        <w:rPr>
          <w:rFonts w:hint="eastAsia"/>
        </w:rPr>
        <w:t>裁判官はしばしば、「</w:t>
      </w:r>
      <w:r w:rsidR="00EF4480">
        <w:rPr>
          <w:rFonts w:hint="eastAsia"/>
        </w:rPr>
        <w:t>religion</w:t>
      </w:r>
      <w:r>
        <w:rPr>
          <w:rFonts w:hint="eastAsia"/>
        </w:rPr>
        <w:t>」の意味を</w:t>
      </w:r>
      <w:r w:rsidR="00497D7E">
        <w:rPr>
          <w:rFonts w:hint="eastAsia"/>
        </w:rPr>
        <w:t>legal purposes</w:t>
      </w:r>
      <w:r w:rsidR="00497D7E">
        <w:rPr>
          <w:rFonts w:hint="eastAsia"/>
        </w:rPr>
        <w:t>（法律</w:t>
      </w:r>
      <w:r>
        <w:rPr>
          <w:rFonts w:hint="eastAsia"/>
        </w:rPr>
        <w:t>の目的</w:t>
      </w:r>
      <w:r w:rsidR="00497D7E">
        <w:rPr>
          <w:rFonts w:hint="eastAsia"/>
        </w:rPr>
        <w:t>）</w:t>
      </w:r>
      <w:r>
        <w:rPr>
          <w:rFonts w:hint="eastAsia"/>
        </w:rPr>
        <w:t>のために決定しなければならない。たとえば</w:t>
      </w:r>
      <w:r w:rsidR="002D475B">
        <w:t>”</w:t>
      </w:r>
      <w:r w:rsidR="002D475B">
        <w:rPr>
          <w:rFonts w:hint="eastAsia"/>
        </w:rPr>
        <w:t>conscientious objection</w:t>
      </w:r>
      <w:r w:rsidR="002D475B">
        <w:t>”</w:t>
      </w:r>
      <w:r w:rsidR="002D475B">
        <w:rPr>
          <w:rFonts w:hint="eastAsia"/>
        </w:rPr>
        <w:t>（良心的兵役拒否権）のケースがそうだ。</w:t>
      </w:r>
      <w:r w:rsidR="00F078BA">
        <w:rPr>
          <w:rFonts w:hint="eastAsia"/>
        </w:rPr>
        <w:t>第二次世界大戦</w:t>
      </w:r>
      <w:r w:rsidR="009344BC">
        <w:rPr>
          <w:rFonts w:hint="eastAsia"/>
        </w:rPr>
        <w:t>以降</w:t>
      </w:r>
      <w:r w:rsidR="00F078BA">
        <w:rPr>
          <w:rFonts w:hint="eastAsia"/>
        </w:rPr>
        <w:t>に</w:t>
      </w:r>
      <w:r w:rsidR="002D475B">
        <w:rPr>
          <w:rFonts w:hint="eastAsia"/>
        </w:rPr>
        <w:t>米国</w:t>
      </w:r>
      <w:r w:rsidR="00643B48">
        <w:rPr>
          <w:rFonts w:hint="eastAsia"/>
        </w:rPr>
        <w:t>議会</w:t>
      </w:r>
      <w:r w:rsidR="002D475B">
        <w:rPr>
          <w:rFonts w:hint="eastAsia"/>
        </w:rPr>
        <w:t>が</w:t>
      </w:r>
      <w:r w:rsidR="00643B48">
        <w:rPr>
          <w:rFonts w:hint="eastAsia"/>
        </w:rPr>
        <w:t>、兵役につくことを許さない</w:t>
      </w:r>
      <w:r w:rsidR="00643B48">
        <w:rPr>
          <w:rFonts w:hint="eastAsia"/>
        </w:rPr>
        <w:t>religion</w:t>
      </w:r>
      <w:r w:rsidR="00643B48">
        <w:rPr>
          <w:rFonts w:hint="eastAsia"/>
        </w:rPr>
        <w:t>を持つ人々</w:t>
      </w:r>
      <w:r w:rsidR="009344BC">
        <w:rPr>
          <w:rStyle w:val="aa"/>
        </w:rPr>
        <w:footnoteReference w:id="2"/>
      </w:r>
      <w:r w:rsidR="00643B48">
        <w:rPr>
          <w:rFonts w:hint="eastAsia"/>
        </w:rPr>
        <w:t>に、</w:t>
      </w:r>
      <w:r w:rsidR="00643B48">
        <w:t>”</w:t>
      </w:r>
      <w:r w:rsidR="00643B48">
        <w:rPr>
          <w:rFonts w:hint="eastAsia"/>
        </w:rPr>
        <w:t>conscientious objection</w:t>
      </w:r>
      <w:r w:rsidR="00643B48">
        <w:t>”</w:t>
      </w:r>
      <w:r w:rsidR="00643B48">
        <w:rPr>
          <w:rFonts w:hint="eastAsia"/>
        </w:rPr>
        <w:t>（良心的兵役拒否権）による兵役免除を与え</w:t>
      </w:r>
      <w:r w:rsidR="002D475B">
        <w:rPr>
          <w:rFonts w:hint="eastAsia"/>
        </w:rPr>
        <w:t>ることを決定した。そのため</w:t>
      </w:r>
      <w:hyperlink r:id="rId22" w:history="1">
        <w:r w:rsidR="00F078BA" w:rsidRPr="00F078BA">
          <w:rPr>
            <w:rStyle w:val="a3"/>
            <w:rFonts w:hint="eastAsia"/>
          </w:rPr>
          <w:t>1971</w:t>
        </w:r>
        <w:r w:rsidR="00F078BA" w:rsidRPr="00F078BA">
          <w:rPr>
            <w:rStyle w:val="a3"/>
            <w:rFonts w:hint="eastAsia"/>
          </w:rPr>
          <w:t>年</w:t>
        </w:r>
        <w:r w:rsidR="00643B48" w:rsidRPr="00F078BA">
          <w:rPr>
            <w:rStyle w:val="a3"/>
            <w:rFonts w:hint="eastAsia"/>
          </w:rPr>
          <w:t>米国最高裁判所</w:t>
        </w:r>
      </w:hyperlink>
      <w:r w:rsidR="00643B48">
        <w:rPr>
          <w:rFonts w:hint="eastAsia"/>
        </w:rPr>
        <w:t>は、</w:t>
      </w:r>
      <w:r w:rsidR="00F078BA">
        <w:rPr>
          <w:rFonts w:hint="eastAsia"/>
        </w:rPr>
        <w:t>当人</w:t>
      </w:r>
      <w:r w:rsidR="00D82414">
        <w:rPr>
          <w:rFonts w:hint="eastAsia"/>
        </w:rPr>
        <w:t>が持つ</w:t>
      </w:r>
      <w:r w:rsidR="00D82414">
        <w:rPr>
          <w:rFonts w:hint="eastAsia"/>
        </w:rPr>
        <w:t>religion</w:t>
      </w:r>
      <w:r w:rsidR="00D82414">
        <w:rPr>
          <w:rFonts w:hint="eastAsia"/>
        </w:rPr>
        <w:t>でなく</w:t>
      </w:r>
      <w:r w:rsidR="00643B48">
        <w:rPr>
          <w:rFonts w:hint="eastAsia"/>
        </w:rPr>
        <w:t>moral conviction</w:t>
      </w:r>
      <w:r w:rsidR="00D82414">
        <w:rPr>
          <w:rFonts w:hint="eastAsia"/>
        </w:rPr>
        <w:t>（</w:t>
      </w:r>
      <w:r>
        <w:rPr>
          <w:rFonts w:hint="eastAsia"/>
        </w:rPr>
        <w:t>道徳的信念</w:t>
      </w:r>
      <w:r w:rsidR="00D82414">
        <w:rPr>
          <w:rFonts w:hint="eastAsia"/>
        </w:rPr>
        <w:t>）</w:t>
      </w:r>
      <w:r>
        <w:rPr>
          <w:rFonts w:hint="eastAsia"/>
        </w:rPr>
        <w:t>が</w:t>
      </w:r>
      <w:r w:rsidR="00643B48">
        <w:rPr>
          <w:rFonts w:hint="eastAsia"/>
        </w:rPr>
        <w:t>兵役を拒否すると申し立てる</w:t>
      </w:r>
      <w:r w:rsidR="00497D7E">
        <w:rPr>
          <w:rFonts w:hint="eastAsia"/>
        </w:rPr>
        <w:t>an atheists</w:t>
      </w:r>
      <w:r w:rsidR="00497D7E">
        <w:rPr>
          <w:rFonts w:hint="eastAsia"/>
        </w:rPr>
        <w:t>（或る種の</w:t>
      </w:r>
      <w:r>
        <w:rPr>
          <w:rFonts w:hint="eastAsia"/>
        </w:rPr>
        <w:t>無神論者</w:t>
      </w:r>
      <w:r w:rsidR="00497D7E">
        <w:rPr>
          <w:rFonts w:hint="eastAsia"/>
        </w:rPr>
        <w:t>）</w:t>
      </w:r>
      <w:r w:rsidR="00942F50">
        <w:rPr>
          <w:rFonts w:hint="eastAsia"/>
        </w:rPr>
        <w:t>に</w:t>
      </w:r>
      <w:r>
        <w:rPr>
          <w:rFonts w:hint="eastAsia"/>
        </w:rPr>
        <w:t>も</w:t>
      </w:r>
      <w:r w:rsidR="00643B48">
        <w:rPr>
          <w:rFonts w:hint="eastAsia"/>
        </w:rPr>
        <w:t>、兵役</w:t>
      </w:r>
      <w:r>
        <w:rPr>
          <w:rFonts w:hint="eastAsia"/>
        </w:rPr>
        <w:t>免除を受ける資格があるかどうかを決定しなければならな</w:t>
      </w:r>
      <w:r w:rsidR="002D475B">
        <w:rPr>
          <w:rFonts w:hint="eastAsia"/>
        </w:rPr>
        <w:t>くなった</w:t>
      </w:r>
      <w:r>
        <w:rPr>
          <w:rFonts w:hint="eastAsia"/>
        </w:rPr>
        <w:t>。最高裁判所は別の事件で</w:t>
      </w:r>
      <w:r w:rsidR="002D475B">
        <w:rPr>
          <w:rFonts w:hint="eastAsia"/>
        </w:rPr>
        <w:t>、</w:t>
      </w:r>
      <w:r>
        <w:rPr>
          <w:rFonts w:hint="eastAsia"/>
        </w:rPr>
        <w:t>憲法による「自由な</w:t>
      </w:r>
      <w:r w:rsidR="00EF4480">
        <w:rPr>
          <w:rFonts w:hint="eastAsia"/>
        </w:rPr>
        <w:t>religion</w:t>
      </w:r>
      <w:r>
        <w:rPr>
          <w:rFonts w:hint="eastAsia"/>
        </w:rPr>
        <w:t>活動」の保護を解釈する際に、裁判所が</w:t>
      </w:r>
      <w:r w:rsidR="009B6350">
        <w:t>”</w:t>
      </w:r>
      <w:r w:rsidR="009B6350">
        <w:rPr>
          <w:rFonts w:hint="eastAsia"/>
        </w:rPr>
        <w:t>secular humanism</w:t>
      </w:r>
      <w:r w:rsidR="009B6350">
        <w:t>”</w:t>
      </w:r>
      <w:r>
        <w:rPr>
          <w:rFonts w:hint="eastAsia"/>
        </w:rPr>
        <w:t>「世俗的人間主義」と呼ぶものも含めて、</w:t>
      </w:r>
      <w:r w:rsidR="002D475B">
        <w:rPr>
          <w:rFonts w:hint="eastAsia"/>
        </w:rPr>
        <w:t>米国</w:t>
      </w:r>
      <w:r>
        <w:rPr>
          <w:rFonts w:hint="eastAsia"/>
        </w:rPr>
        <w:t>で繁栄している多くの</w:t>
      </w:r>
      <w:r w:rsidR="00EF4480">
        <w:rPr>
          <w:rFonts w:hint="eastAsia"/>
        </w:rPr>
        <w:t>religion</w:t>
      </w:r>
      <w:r>
        <w:rPr>
          <w:rFonts w:hint="eastAsia"/>
        </w:rPr>
        <w:t>は</w:t>
      </w:r>
      <w:r w:rsidR="009B6350">
        <w:rPr>
          <w:rFonts w:hint="eastAsia"/>
        </w:rPr>
        <w:t>a god</w:t>
      </w:r>
      <w:r>
        <w:rPr>
          <w:rFonts w:hint="eastAsia"/>
        </w:rPr>
        <w:t>を認めていないと述べた。</w:t>
      </w:r>
      <w:r w:rsidR="002D475B">
        <w:rPr>
          <w:rFonts w:hint="eastAsia"/>
        </w:rPr>
        <w:t>更に</w:t>
      </w:r>
      <w:r w:rsidR="00680F00">
        <w:rPr>
          <w:rFonts w:hint="eastAsia"/>
        </w:rPr>
        <w:t>言えば最近では</w:t>
      </w:r>
      <w:r w:rsidR="002D475B">
        <w:rPr>
          <w:rFonts w:hint="eastAsia"/>
        </w:rPr>
        <w:t>、</w:t>
      </w:r>
      <w:r>
        <w:rPr>
          <w:rFonts w:hint="eastAsia"/>
        </w:rPr>
        <w:t>一般の</w:t>
      </w:r>
      <w:r w:rsidR="009B6350">
        <w:rPr>
          <w:rFonts w:hint="eastAsia"/>
        </w:rPr>
        <w:t>人々</w:t>
      </w:r>
      <w:r>
        <w:rPr>
          <w:rFonts w:hint="eastAsia"/>
        </w:rPr>
        <w:t>は、</w:t>
      </w:r>
      <w:r w:rsidR="009B6350">
        <w:rPr>
          <w:rFonts w:hint="eastAsia"/>
        </w:rPr>
        <w:t>gods</w:t>
      </w:r>
      <w:r>
        <w:rPr>
          <w:rFonts w:hint="eastAsia"/>
        </w:rPr>
        <w:t>とも畏敬すべき力とも何ら関係しない文脈で「</w:t>
      </w:r>
      <w:r w:rsidR="00EF4480">
        <w:rPr>
          <w:rFonts w:hint="eastAsia"/>
        </w:rPr>
        <w:t>religion</w:t>
      </w:r>
      <w:r>
        <w:rPr>
          <w:rFonts w:hint="eastAsia"/>
        </w:rPr>
        <w:t>」という言葉を使うようになっている。</w:t>
      </w:r>
      <w:r w:rsidR="00680F00">
        <w:rPr>
          <w:rFonts w:hint="eastAsia"/>
        </w:rPr>
        <w:t>即ち、</w:t>
      </w:r>
      <w:r>
        <w:rPr>
          <w:rFonts w:hint="eastAsia"/>
        </w:rPr>
        <w:t>〈</w:t>
      </w:r>
      <w:r w:rsidR="00680F00">
        <w:rPr>
          <w:rFonts w:hint="eastAsia"/>
        </w:rPr>
        <w:t>米国人</w:t>
      </w:r>
      <w:r>
        <w:rPr>
          <w:rFonts w:hint="eastAsia"/>
        </w:rPr>
        <w:t>は自分たちの憲法を</w:t>
      </w:r>
      <w:r w:rsidR="00EF4480">
        <w:rPr>
          <w:rFonts w:hint="eastAsia"/>
        </w:rPr>
        <w:t>religion</w:t>
      </w:r>
      <w:r>
        <w:rPr>
          <w:rFonts w:hint="eastAsia"/>
        </w:rPr>
        <w:t>としている〉とか、〈ある</w:t>
      </w:r>
      <w:r w:rsidR="009B6350">
        <w:rPr>
          <w:rFonts w:hint="eastAsia"/>
        </w:rPr>
        <w:t>人々に</w:t>
      </w:r>
      <w:r>
        <w:rPr>
          <w:rFonts w:hint="eastAsia"/>
        </w:rPr>
        <w:t>とっては野球が</w:t>
      </w:r>
      <w:r w:rsidR="00EF4480">
        <w:rPr>
          <w:rFonts w:hint="eastAsia"/>
        </w:rPr>
        <w:t>religion</w:t>
      </w:r>
      <w:r>
        <w:rPr>
          <w:rFonts w:hint="eastAsia"/>
        </w:rPr>
        <w:t>だ〉とかいう</w:t>
      </w:r>
      <w:r w:rsidR="00680F00">
        <w:rPr>
          <w:rFonts w:hint="eastAsia"/>
        </w:rPr>
        <w:t>具合</w:t>
      </w:r>
      <w:r>
        <w:rPr>
          <w:rFonts w:hint="eastAsia"/>
        </w:rPr>
        <w:t>だ。「</w:t>
      </w:r>
      <w:r w:rsidR="00EF4480">
        <w:rPr>
          <w:rFonts w:hint="eastAsia"/>
        </w:rPr>
        <w:t>religion</w:t>
      </w:r>
      <w:r>
        <w:rPr>
          <w:rFonts w:hint="eastAsia"/>
        </w:rPr>
        <w:t>」という言葉のこの</w:t>
      </w:r>
      <w:r w:rsidR="00680F00">
        <w:rPr>
          <w:rFonts w:hint="eastAsia"/>
        </w:rPr>
        <w:t>様な最近の</w:t>
      </w:r>
      <w:r>
        <w:rPr>
          <w:rFonts w:hint="eastAsia"/>
        </w:rPr>
        <w:t>用法は確かに比聡的なものだ</w:t>
      </w:r>
      <w:r w:rsidR="009B6350">
        <w:rPr>
          <w:rFonts w:hint="eastAsia"/>
        </w:rPr>
        <w:t>。</w:t>
      </w:r>
      <w:r w:rsidR="00E26928">
        <w:rPr>
          <w:rFonts w:hint="eastAsia"/>
        </w:rPr>
        <w:t>つまり</w:t>
      </w:r>
      <w:r>
        <w:rPr>
          <w:rFonts w:hint="eastAsia"/>
        </w:rPr>
        <w:t>それは</w:t>
      </w:r>
      <w:r w:rsidR="009B6350">
        <w:rPr>
          <w:rFonts w:hint="eastAsia"/>
        </w:rPr>
        <w:t>God</w:t>
      </w:r>
      <w:r>
        <w:rPr>
          <w:rFonts w:hint="eastAsia"/>
        </w:rPr>
        <w:t>への</w:t>
      </w:r>
      <w:r w:rsidR="00680F00">
        <w:rPr>
          <w:rFonts w:hint="eastAsia"/>
        </w:rPr>
        <w:t>beliefs</w:t>
      </w:r>
      <w:r>
        <w:rPr>
          <w:rFonts w:hint="eastAsia"/>
        </w:rPr>
        <w:t>に依拠しているわけではな</w:t>
      </w:r>
      <w:r w:rsidR="00680F00">
        <w:rPr>
          <w:rFonts w:hint="eastAsia"/>
        </w:rPr>
        <w:t>い</w:t>
      </w:r>
      <w:r w:rsidR="007A5A82">
        <w:rPr>
          <w:rFonts w:hint="eastAsia"/>
        </w:rPr>
        <w:t>。しかし</w:t>
      </w:r>
      <w:r w:rsidR="007A5A82">
        <w:rPr>
          <w:rFonts w:hint="eastAsia"/>
        </w:rPr>
        <w:t>deep</w:t>
      </w:r>
      <w:r w:rsidR="007A5A82">
        <w:rPr>
          <w:rFonts w:hint="eastAsia"/>
        </w:rPr>
        <w:t>ながらももっと一般的な前提</w:t>
      </w:r>
      <w:r w:rsidR="00680F00">
        <w:rPr>
          <w:rFonts w:hint="eastAsia"/>
        </w:rPr>
        <w:t>与件</w:t>
      </w:r>
      <w:r w:rsidR="007A5A82">
        <w:rPr>
          <w:rFonts w:hint="eastAsia"/>
        </w:rPr>
        <w:t>（</w:t>
      </w:r>
      <w:r w:rsidR="007A5A82">
        <w:t>commitment</w:t>
      </w:r>
      <w:r w:rsidR="007A5A82">
        <w:rPr>
          <w:rFonts w:hint="eastAsia"/>
        </w:rPr>
        <w:t>）</w:t>
      </w:r>
      <w:r>
        <w:rPr>
          <w:rFonts w:hint="eastAsia"/>
        </w:rPr>
        <w:t>に依拠した用法だ。</w:t>
      </w:r>
    </w:p>
    <w:p w:rsidR="00CC277C" w:rsidRPr="009B6350" w:rsidRDefault="00CC277C" w:rsidP="00CC277C"/>
    <w:p w:rsidR="00CC277C" w:rsidRDefault="007A5A82" w:rsidP="00EB16E3">
      <w:pPr>
        <w:ind w:firstLineChars="100" w:firstLine="210"/>
      </w:pPr>
      <w:r>
        <w:rPr>
          <w:rFonts w:hint="eastAsia"/>
        </w:rPr>
        <w:t>従って、</w:t>
      </w:r>
      <w:r w:rsidR="009B6350">
        <w:t>”</w:t>
      </w:r>
      <w:r w:rsidR="009B6350">
        <w:rPr>
          <w:rFonts w:hint="eastAsia"/>
        </w:rPr>
        <w:t>religious atheist</w:t>
      </w:r>
      <w:r w:rsidR="009B6350">
        <w:t>”</w:t>
      </w:r>
      <w:r w:rsidR="009B6350">
        <w:t>（</w:t>
      </w:r>
      <w:r w:rsidR="00EF4480">
        <w:rPr>
          <w:rFonts w:hint="eastAsia"/>
        </w:rPr>
        <w:t>religion</w:t>
      </w:r>
      <w:r w:rsidR="00CC277C">
        <w:rPr>
          <w:rFonts w:hint="eastAsia"/>
        </w:rPr>
        <w:t>的無神論</w:t>
      </w:r>
      <w:r w:rsidR="009B6350">
        <w:rPr>
          <w:rFonts w:hint="eastAsia"/>
        </w:rPr>
        <w:t>）</w:t>
      </w:r>
      <w:r w:rsidR="00CC277C">
        <w:rPr>
          <w:rFonts w:hint="eastAsia"/>
        </w:rPr>
        <w:t>という表現は、いくら驚くべきものであっても、</w:t>
      </w:r>
      <w:r>
        <w:rPr>
          <w:rFonts w:hint="eastAsia"/>
        </w:rPr>
        <w:t>決して</w:t>
      </w:r>
      <w:r w:rsidR="00CC277C">
        <w:rPr>
          <w:rFonts w:hint="eastAsia"/>
        </w:rPr>
        <w:t>矛盾した表現ではない。</w:t>
      </w:r>
      <w:r w:rsidR="00EF4480">
        <w:rPr>
          <w:rFonts w:hint="eastAsia"/>
        </w:rPr>
        <w:t>religion</w:t>
      </w:r>
      <w:r w:rsidR="00CC277C">
        <w:rPr>
          <w:rFonts w:hint="eastAsia"/>
        </w:rPr>
        <w:t>は言葉の意味からしても</w:t>
      </w:r>
      <w:r w:rsidR="009B6350">
        <w:rPr>
          <w:rFonts w:hint="eastAsia"/>
        </w:rPr>
        <w:t>theism</w:t>
      </w:r>
      <w:r w:rsidR="009B6350">
        <w:rPr>
          <w:rFonts w:hint="eastAsia"/>
        </w:rPr>
        <w:t>（</w:t>
      </w:r>
      <w:r w:rsidR="00CC277C">
        <w:rPr>
          <w:rFonts w:hint="eastAsia"/>
        </w:rPr>
        <w:t>有神論</w:t>
      </w:r>
      <w:r w:rsidR="009B6350">
        <w:rPr>
          <w:rFonts w:hint="eastAsia"/>
        </w:rPr>
        <w:t>）</w:t>
      </w:r>
      <w:r w:rsidR="00CC277C">
        <w:rPr>
          <w:rFonts w:hint="eastAsia"/>
        </w:rPr>
        <w:t>に</w:t>
      </w:r>
      <w:r>
        <w:rPr>
          <w:rFonts w:hint="eastAsia"/>
        </w:rPr>
        <w:t>限定されない</w:t>
      </w:r>
      <w:r w:rsidR="00CC277C">
        <w:rPr>
          <w:rFonts w:hint="eastAsia"/>
        </w:rPr>
        <w:t>。だが</w:t>
      </w:r>
      <w:r>
        <w:rPr>
          <w:rFonts w:hint="eastAsia"/>
        </w:rPr>
        <w:t>この</w:t>
      </w:r>
      <w:r w:rsidR="00CC277C">
        <w:rPr>
          <w:rFonts w:hint="eastAsia"/>
        </w:rPr>
        <w:t>表現はやはり混乱を招くかもしれない。</w:t>
      </w:r>
      <w:r w:rsidR="00F078BA">
        <w:rPr>
          <w:rFonts w:hint="eastAsia"/>
        </w:rPr>
        <w:t>だから</w:t>
      </w:r>
      <w:r>
        <w:rPr>
          <w:rFonts w:hint="eastAsia"/>
        </w:rPr>
        <w:t>その意味を</w:t>
      </w:r>
      <w:r w:rsidR="00CC277C">
        <w:rPr>
          <w:rFonts w:hint="eastAsia"/>
        </w:rPr>
        <w:t>明確にするためには「</w:t>
      </w:r>
      <w:r w:rsidR="00EF4480">
        <w:rPr>
          <w:rFonts w:hint="eastAsia"/>
        </w:rPr>
        <w:t>religion</w:t>
      </w:r>
      <w:r w:rsidR="00CC277C">
        <w:rPr>
          <w:rFonts w:hint="eastAsia"/>
        </w:rPr>
        <w:t>」を</w:t>
      </w:r>
      <w:r w:rsidR="009B6350">
        <w:rPr>
          <w:rFonts w:hint="eastAsia"/>
        </w:rPr>
        <w:t>theism</w:t>
      </w:r>
      <w:r w:rsidR="009B6350">
        <w:rPr>
          <w:rFonts w:hint="eastAsia"/>
        </w:rPr>
        <w:t>（</w:t>
      </w:r>
      <w:r w:rsidR="00CC277C">
        <w:rPr>
          <w:rFonts w:hint="eastAsia"/>
        </w:rPr>
        <w:t>有神論</w:t>
      </w:r>
      <w:r w:rsidR="009B6350">
        <w:rPr>
          <w:rFonts w:hint="eastAsia"/>
        </w:rPr>
        <w:t>）</w:t>
      </w:r>
      <w:r w:rsidR="00CC277C">
        <w:rPr>
          <w:rFonts w:hint="eastAsia"/>
        </w:rPr>
        <w:t>のためにとっておいて、</w:t>
      </w:r>
      <w:r w:rsidR="00EB16E3">
        <w:rPr>
          <w:rFonts w:hint="eastAsia"/>
        </w:rPr>
        <w:t>アイ</w:t>
      </w:r>
      <w:r w:rsidR="00CC277C">
        <w:rPr>
          <w:rFonts w:hint="eastAsia"/>
        </w:rPr>
        <w:t>ンシ</w:t>
      </w:r>
      <w:r w:rsidR="00EB16E3">
        <w:rPr>
          <w:rFonts w:hint="eastAsia"/>
        </w:rPr>
        <w:t>ュ</w:t>
      </w:r>
      <w:r w:rsidR="00CC277C">
        <w:rPr>
          <w:rFonts w:hint="eastAsia"/>
        </w:rPr>
        <w:t>タインやシ</w:t>
      </w:r>
      <w:r w:rsidR="00EB16E3">
        <w:rPr>
          <w:rFonts w:hint="eastAsia"/>
        </w:rPr>
        <w:t>ェ</w:t>
      </w:r>
      <w:r w:rsidR="00CC277C">
        <w:rPr>
          <w:rFonts w:hint="eastAsia"/>
        </w:rPr>
        <w:t>リーや他の人びとは「センシティヴ」な、あるいは「スピリチ</w:t>
      </w:r>
      <w:r w:rsidR="00EB16E3">
        <w:rPr>
          <w:rFonts w:hint="eastAsia"/>
        </w:rPr>
        <w:t>ュ</w:t>
      </w:r>
      <w:r w:rsidR="00CC277C">
        <w:rPr>
          <w:rFonts w:hint="eastAsia"/>
        </w:rPr>
        <w:t>アル」な</w:t>
      </w:r>
      <w:r w:rsidR="009B6350">
        <w:rPr>
          <w:rFonts w:hint="eastAsia"/>
        </w:rPr>
        <w:t>atheists</w:t>
      </w:r>
      <w:r w:rsidR="009B6350">
        <w:rPr>
          <w:rFonts w:hint="eastAsia"/>
        </w:rPr>
        <w:t>（</w:t>
      </w:r>
      <w:r w:rsidR="00CC277C">
        <w:rPr>
          <w:rFonts w:hint="eastAsia"/>
        </w:rPr>
        <w:t>無神論者</w:t>
      </w:r>
      <w:r w:rsidR="009B6350">
        <w:rPr>
          <w:rFonts w:hint="eastAsia"/>
        </w:rPr>
        <w:t>）</w:t>
      </w:r>
      <w:r w:rsidR="00CC277C">
        <w:rPr>
          <w:rFonts w:hint="eastAsia"/>
        </w:rPr>
        <w:t>だ、と言った方がよいだろうか</w:t>
      </w:r>
      <w:r w:rsidR="009B6350">
        <w:rPr>
          <w:rFonts w:hint="eastAsia"/>
        </w:rPr>
        <w:t xml:space="preserve">？　</w:t>
      </w:r>
      <w:r>
        <w:rPr>
          <w:rFonts w:hint="eastAsia"/>
        </w:rPr>
        <w:t>いや、</w:t>
      </w:r>
      <w:r w:rsidR="00CC277C">
        <w:rPr>
          <w:rFonts w:hint="eastAsia"/>
        </w:rPr>
        <w:t>しかしまたよく考えてみると、</w:t>
      </w:r>
      <w:r w:rsidR="00EF4480" w:rsidRPr="009B6350">
        <w:rPr>
          <w:rFonts w:hint="eastAsia"/>
          <w:color w:val="FF0000"/>
        </w:rPr>
        <w:t>religion</w:t>
      </w:r>
      <w:r w:rsidR="00CC277C" w:rsidRPr="009B6350">
        <w:rPr>
          <w:rFonts w:hint="eastAsia"/>
          <w:color w:val="FF0000"/>
        </w:rPr>
        <w:t>の領域を拡張すること</w:t>
      </w:r>
      <w:r w:rsidR="00CC277C">
        <w:rPr>
          <w:rFonts w:hint="eastAsia"/>
        </w:rPr>
        <w:t>は、その領域で供給されているものの重要さを明らかにすることによって</w:t>
      </w:r>
      <w:r w:rsidR="00F078BA">
        <w:rPr>
          <w:rFonts w:hint="eastAsia"/>
        </w:rPr>
        <w:t>その意味の</w:t>
      </w:r>
      <w:r w:rsidR="00CC277C">
        <w:rPr>
          <w:rFonts w:hint="eastAsia"/>
        </w:rPr>
        <w:t>明確さを高めてくれる。リチャ</w:t>
      </w:r>
      <w:r w:rsidR="00EB16E3">
        <w:rPr>
          <w:rFonts w:hint="eastAsia"/>
        </w:rPr>
        <w:t>ー</w:t>
      </w:r>
      <w:r w:rsidR="00CC277C">
        <w:rPr>
          <w:rFonts w:hint="eastAsia"/>
        </w:rPr>
        <w:t>ド・ド</w:t>
      </w:r>
      <w:r w:rsidR="00EB16E3">
        <w:rPr>
          <w:rFonts w:hint="eastAsia"/>
        </w:rPr>
        <w:t>ー</w:t>
      </w:r>
      <w:r w:rsidR="00CC277C">
        <w:rPr>
          <w:rFonts w:hint="eastAsia"/>
        </w:rPr>
        <w:t>キンスは、アインシ</w:t>
      </w:r>
      <w:r w:rsidR="00EB16E3">
        <w:rPr>
          <w:rFonts w:hint="eastAsia"/>
        </w:rPr>
        <w:t>ュ</w:t>
      </w:r>
      <w:r w:rsidR="00CC277C">
        <w:rPr>
          <w:rFonts w:hint="eastAsia"/>
        </w:rPr>
        <w:lastRenderedPageBreak/>
        <w:t>タインの言い方は「破壊的なほどミスリ</w:t>
      </w:r>
      <w:r w:rsidR="00EB16E3">
        <w:rPr>
          <w:rFonts w:hint="eastAsia"/>
        </w:rPr>
        <w:t>ー</w:t>
      </w:r>
      <w:r w:rsidR="00CC277C">
        <w:rPr>
          <w:rFonts w:hint="eastAsia"/>
        </w:rPr>
        <w:t>デ</w:t>
      </w:r>
      <w:r w:rsidR="00EB16E3">
        <w:rPr>
          <w:rFonts w:hint="eastAsia"/>
        </w:rPr>
        <w:t>ィ</w:t>
      </w:r>
      <w:r w:rsidR="00CC277C">
        <w:rPr>
          <w:rFonts w:hint="eastAsia"/>
        </w:rPr>
        <w:t>ング</w:t>
      </w:r>
      <w:r w:rsidR="00BF177C">
        <w:rPr>
          <w:rFonts w:hint="eastAsia"/>
        </w:rPr>
        <w:t>だ</w:t>
      </w:r>
      <w:r w:rsidR="00CC277C">
        <w:rPr>
          <w:rFonts w:hint="eastAsia"/>
        </w:rPr>
        <w:t>」と言う。なぜなら〈宇宙は根本的な物理法則に</w:t>
      </w:r>
      <w:r w:rsidR="00F078BA">
        <w:rPr>
          <w:rFonts w:hint="eastAsia"/>
        </w:rPr>
        <w:t>govern</w:t>
      </w:r>
      <w:r w:rsidR="00CC277C">
        <w:rPr>
          <w:rFonts w:hint="eastAsia"/>
        </w:rPr>
        <w:t>されている〉という、ド</w:t>
      </w:r>
      <w:r w:rsidR="00EB16E3">
        <w:rPr>
          <w:rFonts w:hint="eastAsia"/>
        </w:rPr>
        <w:t>ー</w:t>
      </w:r>
      <w:r w:rsidR="00CC277C">
        <w:rPr>
          <w:rFonts w:hint="eastAsia"/>
        </w:rPr>
        <w:t>キンスの考え</w:t>
      </w:r>
      <w:r w:rsidR="00BA5A8F">
        <w:rPr>
          <w:rFonts w:hint="eastAsia"/>
        </w:rPr>
        <w:t>る所の</w:t>
      </w:r>
      <w:r w:rsidR="00CC277C">
        <w:rPr>
          <w:rFonts w:hint="eastAsia"/>
        </w:rPr>
        <w:t>アインシ</w:t>
      </w:r>
      <w:r w:rsidR="00EB16E3">
        <w:rPr>
          <w:rFonts w:hint="eastAsia"/>
        </w:rPr>
        <w:t>ュ</w:t>
      </w:r>
      <w:r w:rsidR="00CC277C">
        <w:rPr>
          <w:rFonts w:hint="eastAsia"/>
        </w:rPr>
        <w:t>タインが言いたかった</w:t>
      </w:r>
      <w:r w:rsidR="00D82414">
        <w:rPr>
          <w:rFonts w:hint="eastAsia"/>
        </w:rPr>
        <w:t>belief</w:t>
      </w:r>
      <w:r w:rsidR="00D82414">
        <w:rPr>
          <w:rFonts w:hint="eastAsia"/>
        </w:rPr>
        <w:t>（</w:t>
      </w:r>
      <w:r w:rsidR="00CC277C">
        <w:rPr>
          <w:rFonts w:hint="eastAsia"/>
        </w:rPr>
        <w:t>信念</w:t>
      </w:r>
      <w:r w:rsidR="00D82414">
        <w:rPr>
          <w:rFonts w:hint="eastAsia"/>
        </w:rPr>
        <w:t>）</w:t>
      </w:r>
      <w:r w:rsidR="00CC277C">
        <w:rPr>
          <w:rFonts w:hint="eastAsia"/>
        </w:rPr>
        <w:t>と、〈宇宙は何か</w:t>
      </w:r>
      <w:r w:rsidR="00D82414">
        <w:rPr>
          <w:rFonts w:hint="eastAsia"/>
        </w:rPr>
        <w:t>supernatural</w:t>
      </w:r>
      <w:r w:rsidR="00CC277C">
        <w:rPr>
          <w:rFonts w:hint="eastAsia"/>
        </w:rPr>
        <w:t>なものによって</w:t>
      </w:r>
      <w:r w:rsidR="00F078BA">
        <w:rPr>
          <w:rFonts w:hint="eastAsia"/>
        </w:rPr>
        <w:t>govern</w:t>
      </w:r>
      <w:r w:rsidR="00CC277C">
        <w:rPr>
          <w:rFonts w:hint="eastAsia"/>
        </w:rPr>
        <w:t>されている〉という、ド</w:t>
      </w:r>
      <w:r w:rsidR="00EB16E3">
        <w:rPr>
          <w:rFonts w:hint="eastAsia"/>
        </w:rPr>
        <w:t>ー</w:t>
      </w:r>
      <w:r w:rsidR="00CC277C">
        <w:rPr>
          <w:rFonts w:hint="eastAsia"/>
        </w:rPr>
        <w:t>キンスの考え</w:t>
      </w:r>
      <w:r w:rsidR="00BA5A8F">
        <w:rPr>
          <w:rFonts w:hint="eastAsia"/>
        </w:rPr>
        <w:t>る所の</w:t>
      </w:r>
      <w:r w:rsidR="00CC277C">
        <w:rPr>
          <w:rFonts w:hint="eastAsia"/>
        </w:rPr>
        <w:t>「</w:t>
      </w:r>
      <w:r w:rsidR="00EF4480">
        <w:rPr>
          <w:rFonts w:hint="eastAsia"/>
        </w:rPr>
        <w:t>religion</w:t>
      </w:r>
      <w:r w:rsidR="00CC277C">
        <w:rPr>
          <w:rFonts w:hint="eastAsia"/>
        </w:rPr>
        <w:t>」という言葉が示唆する</w:t>
      </w:r>
      <w:r w:rsidR="00D82414">
        <w:rPr>
          <w:rFonts w:hint="eastAsia"/>
        </w:rPr>
        <w:t>belief</w:t>
      </w:r>
      <w:r w:rsidR="00D82414">
        <w:rPr>
          <w:rFonts w:hint="eastAsia"/>
        </w:rPr>
        <w:t>（</w:t>
      </w:r>
      <w:r w:rsidR="00CC277C">
        <w:rPr>
          <w:rFonts w:hint="eastAsia"/>
        </w:rPr>
        <w:t>信念</w:t>
      </w:r>
      <w:r w:rsidR="00D82414">
        <w:rPr>
          <w:rFonts w:hint="eastAsia"/>
        </w:rPr>
        <w:t>）</w:t>
      </w:r>
      <w:r w:rsidR="00CC277C">
        <w:rPr>
          <w:rFonts w:hint="eastAsia"/>
        </w:rPr>
        <w:t>との</w:t>
      </w:r>
      <w:r w:rsidR="00BA5A8F">
        <w:rPr>
          <w:rFonts w:hint="eastAsia"/>
        </w:rPr>
        <w:t>間に</w:t>
      </w:r>
      <w:r w:rsidR="00CC277C">
        <w:rPr>
          <w:rFonts w:hint="eastAsia"/>
        </w:rPr>
        <w:t>、はっきりとした区別を</w:t>
      </w:r>
      <w:r w:rsidR="00BA5A8F">
        <w:rPr>
          <w:rFonts w:hint="eastAsia"/>
        </w:rPr>
        <w:t>設けることが、</w:t>
      </w:r>
      <w:r w:rsidR="00F078BA">
        <w:rPr>
          <w:rFonts w:hint="eastAsia"/>
        </w:rPr>
        <w:t>religion</w:t>
      </w:r>
      <w:r w:rsidR="00F078BA">
        <w:rPr>
          <w:rFonts w:hint="eastAsia"/>
        </w:rPr>
        <w:t>の意味の</w:t>
      </w:r>
      <w:r w:rsidR="00CC277C">
        <w:rPr>
          <w:rFonts w:hint="eastAsia"/>
        </w:rPr>
        <w:t>明確</w:t>
      </w:r>
      <w:r w:rsidR="00BA5A8F">
        <w:rPr>
          <w:rFonts w:hint="eastAsia"/>
        </w:rPr>
        <w:t>化には絶対に必要だ</w:t>
      </w:r>
      <w:r w:rsidR="00CC277C">
        <w:rPr>
          <w:rFonts w:hint="eastAsia"/>
        </w:rPr>
        <w:t>からだ。</w:t>
      </w:r>
    </w:p>
    <w:p w:rsidR="00CC277C" w:rsidRPr="00EB16E3" w:rsidRDefault="00CC277C" w:rsidP="00CC277C"/>
    <w:p w:rsidR="00CC277C" w:rsidRDefault="00CC277C" w:rsidP="00BA5A8F">
      <w:pPr>
        <w:ind w:firstLineChars="100" w:firstLine="210"/>
      </w:pPr>
      <w:r>
        <w:rPr>
          <w:rFonts w:hint="eastAsia"/>
        </w:rPr>
        <w:t>しかしアインシ</w:t>
      </w:r>
      <w:r w:rsidR="00EB16E3">
        <w:rPr>
          <w:rFonts w:hint="eastAsia"/>
        </w:rPr>
        <w:t>ュ</w:t>
      </w:r>
      <w:r>
        <w:rPr>
          <w:rFonts w:hint="eastAsia"/>
        </w:rPr>
        <w:t>タインが言いたかったのは、〈宇宙は根本的な物理法則に従って</w:t>
      </w:r>
      <w:r w:rsidR="00F078BA">
        <w:rPr>
          <w:rFonts w:hint="eastAsia"/>
        </w:rPr>
        <w:t>organized</w:t>
      </w:r>
      <w:r w:rsidR="00F078BA">
        <w:rPr>
          <w:rFonts w:hint="eastAsia"/>
        </w:rPr>
        <w:t>（</w:t>
      </w:r>
      <w:r>
        <w:rPr>
          <w:rFonts w:hint="eastAsia"/>
        </w:rPr>
        <w:t>組織</w:t>
      </w:r>
      <w:r w:rsidR="00F078BA">
        <w:rPr>
          <w:rFonts w:hint="eastAsia"/>
        </w:rPr>
        <w:t>化）</w:t>
      </w:r>
      <w:r>
        <w:rPr>
          <w:rFonts w:hint="eastAsia"/>
        </w:rPr>
        <w:t>されている〉ということ以上のものだ。いやそれどころか、私が引用した彼の見解は、ある重要な意味で、</w:t>
      </w:r>
      <w:r w:rsidR="00D45433">
        <w:rPr>
          <w:rFonts w:hint="eastAsia"/>
        </w:rPr>
        <w:t>supernatural</w:t>
      </w:r>
      <w:r w:rsidR="00D45433">
        <w:rPr>
          <w:rFonts w:hint="eastAsia"/>
        </w:rPr>
        <w:t>（</w:t>
      </w:r>
      <w:r>
        <w:rPr>
          <w:rFonts w:hint="eastAsia"/>
        </w:rPr>
        <w:t>超自然的なもの</w:t>
      </w:r>
      <w:r w:rsidR="00D45433">
        <w:rPr>
          <w:rFonts w:hint="eastAsia"/>
        </w:rPr>
        <w:t>）</w:t>
      </w:r>
      <w:r>
        <w:rPr>
          <w:rFonts w:hint="eastAsia"/>
        </w:rPr>
        <w:t>を是認している。</w:t>
      </w:r>
      <w:r w:rsidR="00BA5A8F">
        <w:rPr>
          <w:rFonts w:hint="eastAsia"/>
        </w:rPr>
        <w:t>我々</w:t>
      </w:r>
      <w:r w:rsidR="00F078BA">
        <w:rPr>
          <w:rFonts w:hint="eastAsia"/>
        </w:rPr>
        <w:t>では</w:t>
      </w:r>
      <w:r>
        <w:rPr>
          <w:rFonts w:hint="eastAsia"/>
        </w:rPr>
        <w:t>弱々しい</w:t>
      </w:r>
      <w:r w:rsidR="00F078BA">
        <w:rPr>
          <w:rFonts w:hint="eastAsia"/>
        </w:rPr>
        <w:t>reflection</w:t>
      </w:r>
      <w:r w:rsidR="00F078BA">
        <w:rPr>
          <w:rFonts w:hint="eastAsia"/>
        </w:rPr>
        <w:t>（</w:t>
      </w:r>
      <w:r w:rsidR="0088246C">
        <w:rPr>
          <w:rFonts w:hint="eastAsia"/>
        </w:rPr>
        <w:t>反射による像）</w:t>
      </w:r>
      <w:r>
        <w:rPr>
          <w:rFonts w:hint="eastAsia"/>
        </w:rPr>
        <w:t>としてしかとらえられないとアインシ</w:t>
      </w:r>
      <w:r w:rsidR="00D82414">
        <w:rPr>
          <w:rFonts w:hint="eastAsia"/>
        </w:rPr>
        <w:t>ュ</w:t>
      </w:r>
      <w:r>
        <w:rPr>
          <w:rFonts w:hint="eastAsia"/>
        </w:rPr>
        <w:t>タインが言う</w:t>
      </w:r>
      <w:r w:rsidR="00BA5A8F">
        <w:rPr>
          <w:rFonts w:hint="eastAsia"/>
        </w:rPr>
        <w:t>美</w:t>
      </w:r>
      <w:r>
        <w:rPr>
          <w:rFonts w:hint="eastAsia"/>
        </w:rPr>
        <w:t>と崇高は、</w:t>
      </w:r>
      <w:r w:rsidR="00D45433">
        <w:rPr>
          <w:rFonts w:hint="eastAsia"/>
        </w:rPr>
        <w:t>nature</w:t>
      </w:r>
      <w:r w:rsidR="00D45433">
        <w:rPr>
          <w:rFonts w:hint="eastAsia"/>
        </w:rPr>
        <w:t>（</w:t>
      </w:r>
      <w:r>
        <w:rPr>
          <w:rFonts w:hint="eastAsia"/>
        </w:rPr>
        <w:t>自然</w:t>
      </w:r>
      <w:r w:rsidR="00D45433">
        <w:rPr>
          <w:rFonts w:hint="eastAsia"/>
        </w:rPr>
        <w:t>）</w:t>
      </w:r>
      <w:r>
        <w:rPr>
          <w:rFonts w:hint="eastAsia"/>
        </w:rPr>
        <w:t>の一部ではない。それは自然を</w:t>
      </w:r>
      <w:r w:rsidR="0088246C" w:rsidRPr="0088246C">
        <w:rPr>
          <w:rFonts w:hint="eastAsia"/>
          <w:i/>
        </w:rPr>
        <w:t>beyond</w:t>
      </w:r>
      <w:r w:rsidR="0088246C">
        <w:rPr>
          <w:rFonts w:hint="eastAsia"/>
        </w:rPr>
        <w:t>した</w:t>
      </w:r>
      <w:r w:rsidRPr="00CC277C">
        <w:rPr>
          <w:rFonts w:hint="eastAsia"/>
        </w:rPr>
        <w:t>何物かであって、物理法則のなかで一番根本的なものを最終的に理解しても把握す</w:t>
      </w:r>
      <w:r>
        <w:rPr>
          <w:rFonts w:hint="eastAsia"/>
        </w:rPr>
        <w:t>ることができない。</w:t>
      </w:r>
      <w:r w:rsidR="00D82414">
        <w:rPr>
          <w:rFonts w:hint="eastAsia"/>
        </w:rPr>
        <w:t>即ち、</w:t>
      </w:r>
      <w:r>
        <w:rPr>
          <w:rFonts w:hint="eastAsia"/>
        </w:rPr>
        <w:t>〈何らかの</w:t>
      </w:r>
      <w:r w:rsidR="00D45433">
        <w:rPr>
          <w:rFonts w:hint="eastAsia"/>
        </w:rPr>
        <w:t>transcendental and objective</w:t>
      </w:r>
      <w:r w:rsidR="00D45433">
        <w:rPr>
          <w:rFonts w:hint="eastAsia"/>
        </w:rPr>
        <w:t>（</w:t>
      </w:r>
      <w:r>
        <w:rPr>
          <w:rFonts w:hint="eastAsia"/>
        </w:rPr>
        <w:t>超越的</w:t>
      </w:r>
      <w:r w:rsidR="00D45433">
        <w:rPr>
          <w:rFonts w:hint="eastAsia"/>
        </w:rPr>
        <w:t>ながらも</w:t>
      </w:r>
      <w:r>
        <w:rPr>
          <w:rFonts w:hint="eastAsia"/>
        </w:rPr>
        <w:t>客観的</w:t>
      </w:r>
      <w:r w:rsidR="00D45433">
        <w:rPr>
          <w:rFonts w:hint="eastAsia"/>
        </w:rPr>
        <w:t>）</w:t>
      </w:r>
      <w:r w:rsidR="0088246C">
        <w:rPr>
          <w:rFonts w:hint="eastAsia"/>
        </w:rPr>
        <w:t>な</w:t>
      </w:r>
      <w:r>
        <w:rPr>
          <w:rFonts w:hint="eastAsia"/>
        </w:rPr>
        <w:t>価値が宇宙に浸透していて、その価値は自然現象でもなければ自然現象への</w:t>
      </w:r>
      <w:r w:rsidR="00D45433">
        <w:rPr>
          <w:rFonts w:hint="eastAsia"/>
        </w:rPr>
        <w:t>subjective</w:t>
      </w:r>
      <w:r w:rsidR="00D45433">
        <w:rPr>
          <w:rFonts w:hint="eastAsia"/>
        </w:rPr>
        <w:t>（</w:t>
      </w:r>
      <w:r>
        <w:rPr>
          <w:rFonts w:hint="eastAsia"/>
        </w:rPr>
        <w:t>主観的</w:t>
      </w:r>
      <w:r w:rsidR="00D45433">
        <w:rPr>
          <w:rFonts w:hint="eastAsia"/>
        </w:rPr>
        <w:t>）</w:t>
      </w:r>
      <w:r>
        <w:rPr>
          <w:rFonts w:hint="eastAsia"/>
        </w:rPr>
        <w:t>な反応でもない〉というのがアインシ</w:t>
      </w:r>
      <w:r w:rsidR="00D45433">
        <w:rPr>
          <w:rFonts w:hint="eastAsia"/>
        </w:rPr>
        <w:t>ュ</w:t>
      </w:r>
      <w:r>
        <w:rPr>
          <w:rFonts w:hint="eastAsia"/>
        </w:rPr>
        <w:t>タインの</w:t>
      </w:r>
      <w:r w:rsidR="00942F50">
        <w:rPr>
          <w:rFonts w:hint="eastAsia"/>
        </w:rPr>
        <w:t>faith</w:t>
      </w:r>
      <w:r w:rsidR="00942F50">
        <w:rPr>
          <w:rFonts w:hint="eastAsia"/>
        </w:rPr>
        <w:t>（信仰）</w:t>
      </w:r>
      <w:r>
        <w:rPr>
          <w:rFonts w:hint="eastAsia"/>
        </w:rPr>
        <w:t>だった。それこそ</w:t>
      </w:r>
      <w:r w:rsidR="00D45433">
        <w:rPr>
          <w:rFonts w:hint="eastAsia"/>
        </w:rPr>
        <w:t>がアインシュタイン</w:t>
      </w:r>
      <w:r>
        <w:rPr>
          <w:rFonts w:hint="eastAsia"/>
        </w:rPr>
        <w:t>に</w:t>
      </w:r>
      <w:r w:rsidR="00D45433">
        <w:rPr>
          <w:rFonts w:hint="eastAsia"/>
        </w:rPr>
        <w:t>、</w:t>
      </w:r>
      <w:r>
        <w:rPr>
          <w:rFonts w:hint="eastAsia"/>
        </w:rPr>
        <w:t>自分は</w:t>
      </w:r>
      <w:r w:rsidR="00EF4480">
        <w:rPr>
          <w:rFonts w:hint="eastAsia"/>
        </w:rPr>
        <w:t>religion</w:t>
      </w:r>
      <w:r>
        <w:rPr>
          <w:rFonts w:hint="eastAsia"/>
        </w:rPr>
        <w:t>的な人間だと主張させたものだ。それ以外のどんな言い方をしても自分の</w:t>
      </w:r>
      <w:r w:rsidR="00D45433">
        <w:rPr>
          <w:rFonts w:hint="eastAsia"/>
        </w:rPr>
        <w:t>faith</w:t>
      </w:r>
      <w:r w:rsidR="00D45433">
        <w:rPr>
          <w:rFonts w:hint="eastAsia"/>
        </w:rPr>
        <w:t>（</w:t>
      </w:r>
      <w:r>
        <w:rPr>
          <w:rFonts w:hint="eastAsia"/>
        </w:rPr>
        <w:t>信仰</w:t>
      </w:r>
      <w:r w:rsidR="00D45433">
        <w:rPr>
          <w:rFonts w:hint="eastAsia"/>
        </w:rPr>
        <w:t>）</w:t>
      </w:r>
      <w:r>
        <w:rPr>
          <w:rFonts w:hint="eastAsia"/>
        </w:rPr>
        <w:t>の性質はとらえられない、と彼は考えた。</w:t>
      </w:r>
    </w:p>
    <w:p w:rsidR="00EB16E3" w:rsidRDefault="00EB16E3" w:rsidP="00CC277C"/>
    <w:p w:rsidR="00CC277C" w:rsidRDefault="00CC277C" w:rsidP="00EB16E3">
      <w:pPr>
        <w:ind w:firstLineChars="100" w:firstLine="210"/>
      </w:pPr>
      <w:r>
        <w:rPr>
          <w:rFonts w:hint="eastAsia"/>
        </w:rPr>
        <w:t>だから</w:t>
      </w:r>
      <w:r w:rsidR="00D45433">
        <w:rPr>
          <w:rFonts w:hint="eastAsia"/>
        </w:rPr>
        <w:t>我々</w:t>
      </w:r>
      <w:r>
        <w:rPr>
          <w:rFonts w:hint="eastAsia"/>
        </w:rPr>
        <w:t>は</w:t>
      </w:r>
      <w:r w:rsidR="00D45433">
        <w:rPr>
          <w:rFonts w:hint="eastAsia"/>
        </w:rPr>
        <w:t>、</w:t>
      </w:r>
      <w:r>
        <w:rPr>
          <w:rFonts w:hint="eastAsia"/>
        </w:rPr>
        <w:t>アインシ</w:t>
      </w:r>
      <w:r w:rsidR="00EB16E3">
        <w:rPr>
          <w:rFonts w:hint="eastAsia"/>
        </w:rPr>
        <w:t>ュ</w:t>
      </w:r>
      <w:r>
        <w:rPr>
          <w:rFonts w:hint="eastAsia"/>
        </w:rPr>
        <w:t>タインには彼自身の自己記述を、学者には広いカテゴリーを、裁判官には彼らの解釈を、保持させるようにすべきだ。</w:t>
      </w:r>
      <w:r w:rsidRPr="00D45433">
        <w:rPr>
          <w:rFonts w:hint="eastAsia"/>
          <w:color w:val="FF0000"/>
        </w:rPr>
        <w:t>〈</w:t>
      </w:r>
      <w:r w:rsidR="00EF4480" w:rsidRPr="00D45433">
        <w:rPr>
          <w:rFonts w:hint="eastAsia"/>
          <w:color w:val="FF0000"/>
        </w:rPr>
        <w:t>religion</w:t>
      </w:r>
      <w:r w:rsidRPr="00D45433">
        <w:rPr>
          <w:rFonts w:hint="eastAsia"/>
          <w:color w:val="FF0000"/>
        </w:rPr>
        <w:t>は必ずしも</w:t>
      </w:r>
      <w:r w:rsidR="00D45433" w:rsidRPr="00D45433">
        <w:rPr>
          <w:rFonts w:hint="eastAsia"/>
          <w:color w:val="FF0000"/>
        </w:rPr>
        <w:t>God</w:t>
      </w:r>
      <w:r w:rsidR="00D45433" w:rsidRPr="00D45433">
        <w:rPr>
          <w:rFonts w:hint="eastAsia"/>
          <w:color w:val="FF0000"/>
        </w:rPr>
        <w:t>の存在を信じること</w:t>
      </w:r>
      <w:r w:rsidRPr="00D45433">
        <w:rPr>
          <w:rFonts w:hint="eastAsia"/>
          <w:color w:val="FF0000"/>
        </w:rPr>
        <w:t>を意味しない〉と言うべきなのだ</w:t>
      </w:r>
      <w:r>
        <w:rPr>
          <w:rFonts w:hint="eastAsia"/>
        </w:rPr>
        <w:t>。しかしそう</w:t>
      </w:r>
      <w:r w:rsidR="00910CE7">
        <w:rPr>
          <w:rFonts w:hint="eastAsia"/>
        </w:rPr>
        <w:t>だとして</w:t>
      </w:r>
      <w:r>
        <w:rPr>
          <w:rFonts w:hint="eastAsia"/>
        </w:rPr>
        <w:t>、</w:t>
      </w:r>
      <w:r w:rsidR="00D45433">
        <w:rPr>
          <w:rFonts w:hint="eastAsia"/>
        </w:rPr>
        <w:t>a god</w:t>
      </w:r>
      <w:r w:rsidR="00D45433">
        <w:rPr>
          <w:rFonts w:hint="eastAsia"/>
        </w:rPr>
        <w:t>の存在を</w:t>
      </w:r>
      <w:r>
        <w:rPr>
          <w:rFonts w:hint="eastAsia"/>
        </w:rPr>
        <w:t>信じなくても</w:t>
      </w:r>
      <w:r w:rsidR="00EF4480">
        <w:rPr>
          <w:rFonts w:hint="eastAsia"/>
        </w:rPr>
        <w:t>religion</w:t>
      </w:r>
      <w:r>
        <w:rPr>
          <w:rFonts w:hint="eastAsia"/>
        </w:rPr>
        <w:t>的でありうるとすると、</w:t>
      </w:r>
      <w:r w:rsidR="00EF4480">
        <w:rPr>
          <w:rFonts w:hint="eastAsia"/>
        </w:rPr>
        <w:t>religion</w:t>
      </w:r>
      <w:r>
        <w:rPr>
          <w:rFonts w:hint="eastAsia"/>
        </w:rPr>
        <w:t>的だということは何を意味するのだろうか</w:t>
      </w:r>
      <w:r w:rsidR="00D45433">
        <w:rPr>
          <w:rFonts w:hint="eastAsia"/>
        </w:rPr>
        <w:t>？</w:t>
      </w:r>
      <w:r w:rsidR="00942F50">
        <w:rPr>
          <w:rFonts w:hint="eastAsia"/>
        </w:rPr>
        <w:t>the world</w:t>
      </w:r>
      <w:r w:rsidR="00942F50">
        <w:rPr>
          <w:rFonts w:hint="eastAsia"/>
        </w:rPr>
        <w:t>（</w:t>
      </w:r>
      <w:r w:rsidR="00E90224">
        <w:rPr>
          <w:rFonts w:hint="eastAsia"/>
        </w:rPr>
        <w:t>現世</w:t>
      </w:r>
      <w:r>
        <w:rPr>
          <w:rFonts w:hint="eastAsia"/>
        </w:rPr>
        <w:t>世界</w:t>
      </w:r>
      <w:r w:rsidR="00942F50">
        <w:rPr>
          <w:rFonts w:hint="eastAsia"/>
        </w:rPr>
        <w:t>）</w:t>
      </w:r>
      <w:r>
        <w:rPr>
          <w:rFonts w:hint="eastAsia"/>
        </w:rPr>
        <w:t>に対する</w:t>
      </w:r>
      <w:r w:rsidR="00EF4480">
        <w:rPr>
          <w:rFonts w:hint="eastAsia"/>
        </w:rPr>
        <w:t>religion</w:t>
      </w:r>
      <w:r>
        <w:rPr>
          <w:rFonts w:hint="eastAsia"/>
        </w:rPr>
        <w:t>的態度と非</w:t>
      </w:r>
      <w:r w:rsidR="00EF4480">
        <w:rPr>
          <w:rFonts w:hint="eastAsia"/>
        </w:rPr>
        <w:t>religion</w:t>
      </w:r>
      <w:r>
        <w:rPr>
          <w:rFonts w:hint="eastAsia"/>
        </w:rPr>
        <w:t>的態度</w:t>
      </w:r>
      <w:r w:rsidR="00D82414">
        <w:rPr>
          <w:rFonts w:hint="eastAsia"/>
        </w:rPr>
        <w:t>と</w:t>
      </w:r>
      <w:r>
        <w:rPr>
          <w:rFonts w:hint="eastAsia"/>
        </w:rPr>
        <w:t>はどこが違うのだろうか</w:t>
      </w:r>
      <w:r w:rsidR="00D45433">
        <w:rPr>
          <w:rFonts w:hint="eastAsia"/>
        </w:rPr>
        <w:t xml:space="preserve">？　</w:t>
      </w:r>
      <w:r>
        <w:rPr>
          <w:rFonts w:hint="eastAsia"/>
        </w:rPr>
        <w:t>これに答えるのは難しい。なぜなら</w:t>
      </w:r>
      <w:r w:rsidR="00D82414">
        <w:rPr>
          <w:rFonts w:hint="eastAsia"/>
        </w:rPr>
        <w:t>「</w:t>
      </w:r>
      <w:r w:rsidR="00EF4480">
        <w:rPr>
          <w:rFonts w:hint="eastAsia"/>
        </w:rPr>
        <w:t>religion</w:t>
      </w:r>
      <w:r>
        <w:rPr>
          <w:rFonts w:hint="eastAsia"/>
        </w:rPr>
        <w:t>」は解釈的概念</w:t>
      </w:r>
      <w:r w:rsidR="00D45433">
        <w:rPr>
          <w:rFonts w:hint="eastAsia"/>
        </w:rPr>
        <w:t>（</w:t>
      </w:r>
      <w:r w:rsidR="00EB16E3">
        <w:rPr>
          <w:rFonts w:hint="eastAsia"/>
        </w:rPr>
        <w:t>interpretive concept</w:t>
      </w:r>
      <w:r w:rsidR="00D45433">
        <w:rPr>
          <w:rFonts w:hint="eastAsia"/>
        </w:rPr>
        <w:t>）</w:t>
      </w:r>
      <w:r>
        <w:rPr>
          <w:rFonts w:hint="eastAsia"/>
        </w:rPr>
        <w:t>だからだ。つまり、この概念を用いる</w:t>
      </w:r>
      <w:r w:rsidR="00942F50">
        <w:rPr>
          <w:rFonts w:hint="eastAsia"/>
        </w:rPr>
        <w:t>人々</w:t>
      </w:r>
      <w:r>
        <w:rPr>
          <w:rFonts w:hint="eastAsia"/>
        </w:rPr>
        <w:t>はその厳密な意味について意見が一致していない。彼らがそれを用いるとき、彼らはそれが何を意味すべきかについて</w:t>
      </w:r>
      <w:r w:rsidR="00942F50">
        <w:rPr>
          <w:rFonts w:hint="eastAsia"/>
        </w:rPr>
        <w:t>それぞれ或る</w:t>
      </w:r>
      <w:r>
        <w:rPr>
          <w:rFonts w:hint="eastAsia"/>
        </w:rPr>
        <w:t>立場をとっている。アインシ</w:t>
      </w:r>
      <w:r w:rsidR="00EB16E3">
        <w:rPr>
          <w:rFonts w:hint="eastAsia"/>
        </w:rPr>
        <w:t>ュ</w:t>
      </w:r>
      <w:r>
        <w:rPr>
          <w:rFonts w:hint="eastAsia"/>
        </w:rPr>
        <w:t>タインが念頭に置いていたものは、ウィリアム・ジ</w:t>
      </w:r>
      <w:r w:rsidR="00EB16E3">
        <w:rPr>
          <w:rFonts w:hint="eastAsia"/>
        </w:rPr>
        <w:t>ェ</w:t>
      </w:r>
      <w:r>
        <w:rPr>
          <w:rFonts w:hint="eastAsia"/>
        </w:rPr>
        <w:t>イムズが</w:t>
      </w:r>
      <w:r w:rsidR="00910CE7">
        <w:rPr>
          <w:rFonts w:hint="eastAsia"/>
        </w:rPr>
        <w:t>或る</w:t>
      </w:r>
      <w:r>
        <w:rPr>
          <w:rFonts w:hint="eastAsia"/>
        </w:rPr>
        <w:t>経験を</w:t>
      </w:r>
      <w:r w:rsidR="00EF4480">
        <w:rPr>
          <w:rFonts w:hint="eastAsia"/>
        </w:rPr>
        <w:t>religion</w:t>
      </w:r>
      <w:r>
        <w:rPr>
          <w:rFonts w:hint="eastAsia"/>
        </w:rPr>
        <w:t>的経験として分類したときにジェイムズが意味していたものや、最高裁判所の裁判官たちが〈</w:t>
      </w:r>
      <w:r w:rsidR="008200F0">
        <w:rPr>
          <w:rFonts w:hint="eastAsia"/>
        </w:rPr>
        <w:t>atheistic beliefs</w:t>
      </w:r>
      <w:r w:rsidR="008200F0">
        <w:rPr>
          <w:rFonts w:hint="eastAsia"/>
        </w:rPr>
        <w:t>（</w:t>
      </w:r>
      <w:r>
        <w:rPr>
          <w:rFonts w:hint="eastAsia"/>
        </w:rPr>
        <w:t>無神論</w:t>
      </w:r>
      <w:r w:rsidR="008200F0">
        <w:rPr>
          <w:rFonts w:hint="eastAsia"/>
        </w:rPr>
        <w:t>的</w:t>
      </w:r>
      <w:r>
        <w:rPr>
          <w:rFonts w:hint="eastAsia"/>
        </w:rPr>
        <w:t>信念</w:t>
      </w:r>
      <w:r w:rsidR="008200F0">
        <w:rPr>
          <w:rFonts w:hint="eastAsia"/>
        </w:rPr>
        <w:t>）</w:t>
      </w:r>
      <w:r>
        <w:rPr>
          <w:rFonts w:hint="eastAsia"/>
        </w:rPr>
        <w:t>も</w:t>
      </w:r>
      <w:r w:rsidR="00EF4480">
        <w:rPr>
          <w:rFonts w:hint="eastAsia"/>
        </w:rPr>
        <w:t>religion</w:t>
      </w:r>
      <w:r>
        <w:rPr>
          <w:rFonts w:hint="eastAsia"/>
        </w:rPr>
        <w:t>的なものでありうる〉と言ったときに意味していたものとは別物だったかもしれない。だから</w:t>
      </w:r>
      <w:r w:rsidR="008200F0">
        <w:rPr>
          <w:rFonts w:hint="eastAsia"/>
        </w:rPr>
        <w:t>我々</w:t>
      </w:r>
      <w:r>
        <w:rPr>
          <w:rFonts w:hint="eastAsia"/>
        </w:rPr>
        <w:t>は</w:t>
      </w:r>
      <w:r w:rsidR="008200F0">
        <w:rPr>
          <w:rFonts w:hint="eastAsia"/>
        </w:rPr>
        <w:t>、</w:t>
      </w:r>
      <w:r w:rsidR="008200F0">
        <w:rPr>
          <w:rFonts w:hint="eastAsia"/>
        </w:rPr>
        <w:t>religion</w:t>
      </w:r>
      <w:r w:rsidR="008200F0">
        <w:rPr>
          <w:rFonts w:hint="eastAsia"/>
        </w:rPr>
        <w:t>とは何かという質問を、個別にそこにどんな</w:t>
      </w:r>
      <w:r w:rsidR="008200F0">
        <w:rPr>
          <w:rFonts w:hint="eastAsia"/>
        </w:rPr>
        <w:t>spirit</w:t>
      </w:r>
      <w:r w:rsidR="008200F0">
        <w:rPr>
          <w:rFonts w:hint="eastAsia"/>
        </w:rPr>
        <w:t>があるのかを考慮しながら扱うべきだ。</w:t>
      </w:r>
      <w:r w:rsidR="00EF4480">
        <w:rPr>
          <w:rFonts w:hint="eastAsia"/>
        </w:rPr>
        <w:t>religion</w:t>
      </w:r>
      <w:r>
        <w:rPr>
          <w:rFonts w:hint="eastAsia"/>
        </w:rPr>
        <w:t>について</w:t>
      </w:r>
      <w:r w:rsidR="008200F0">
        <w:rPr>
          <w:rFonts w:hint="eastAsia"/>
        </w:rPr>
        <w:t>、</w:t>
      </w:r>
      <w:r>
        <w:rPr>
          <w:rFonts w:hint="eastAsia"/>
        </w:rPr>
        <w:t>いかなる説明を取るのが</w:t>
      </w:r>
      <w:r w:rsidR="008200F0">
        <w:rPr>
          <w:rFonts w:hint="eastAsia"/>
        </w:rPr>
        <w:t>、その正体を暴くに最も適しているだろうか</w:t>
      </w:r>
      <w:r w:rsidR="00EB16E3">
        <w:rPr>
          <w:rFonts w:hint="eastAsia"/>
        </w:rPr>
        <w:t>？</w:t>
      </w:r>
    </w:p>
    <w:p w:rsidR="00CC277C" w:rsidRDefault="00CC277C" w:rsidP="00CC277C"/>
    <w:p w:rsidR="00CC277C" w:rsidRDefault="008200F0" w:rsidP="008200F0">
      <w:pPr>
        <w:ind w:firstLineChars="100" w:firstLine="210"/>
      </w:pPr>
      <w:r>
        <w:rPr>
          <w:rFonts w:hint="eastAsia"/>
        </w:rPr>
        <w:t>我々</w:t>
      </w:r>
      <w:r w:rsidR="00CC277C">
        <w:rPr>
          <w:rFonts w:hint="eastAsia"/>
        </w:rPr>
        <w:t>は</w:t>
      </w:r>
      <w:r w:rsidR="00942F50">
        <w:rPr>
          <w:rFonts w:hint="eastAsia"/>
        </w:rPr>
        <w:t>この序文の後</w:t>
      </w:r>
      <w:r w:rsidR="00910CE7">
        <w:rPr>
          <w:rFonts w:hint="eastAsia"/>
        </w:rPr>
        <w:t>、</w:t>
      </w:r>
      <w:r w:rsidR="00CC277C">
        <w:rPr>
          <w:rFonts w:hint="eastAsia"/>
        </w:rPr>
        <w:t>もうすぐこの難問に向かわなければならないが、その前に立ち止</w:t>
      </w:r>
      <w:r w:rsidR="00CC277C">
        <w:rPr>
          <w:rFonts w:hint="eastAsia"/>
        </w:rPr>
        <w:lastRenderedPageBreak/>
        <w:t>まって、この争点を考える際の背景に気をつけなければならない。</w:t>
      </w:r>
      <w:r w:rsidR="00942F50">
        <w:rPr>
          <w:rFonts w:hint="eastAsia"/>
        </w:rPr>
        <w:t>即ち、</w:t>
      </w:r>
      <w:r w:rsidR="00EF4480">
        <w:rPr>
          <w:rFonts w:hint="eastAsia"/>
        </w:rPr>
        <w:t>religious war</w:t>
      </w:r>
      <w:r w:rsidR="00CC277C">
        <w:rPr>
          <w:rFonts w:hint="eastAsia"/>
        </w:rPr>
        <w:t>は、癌と同じように、人類全体にとっての災いだ。</w:t>
      </w:r>
      <w:r>
        <w:rPr>
          <w:rFonts w:hint="eastAsia"/>
        </w:rPr>
        <w:t>人々</w:t>
      </w:r>
      <w:r w:rsidR="00CC277C">
        <w:rPr>
          <w:rFonts w:hint="eastAsia"/>
        </w:rPr>
        <w:t>は世界中で、お互いの</w:t>
      </w:r>
      <w:r w:rsidR="004C7C11">
        <w:rPr>
          <w:rFonts w:hint="eastAsia"/>
        </w:rPr>
        <w:t>gods</w:t>
      </w:r>
      <w:r w:rsidR="00CC277C">
        <w:rPr>
          <w:rFonts w:hint="eastAsia"/>
        </w:rPr>
        <w:t>を憎悪するゆえに殺し合っている。</w:t>
      </w:r>
      <w:r w:rsidR="00942F50">
        <w:rPr>
          <w:rFonts w:hint="eastAsia"/>
        </w:rPr>
        <w:t>米国</w:t>
      </w:r>
      <w:r w:rsidR="00CC277C">
        <w:rPr>
          <w:rFonts w:hint="eastAsia"/>
        </w:rPr>
        <w:t>の</w:t>
      </w:r>
      <w:r w:rsidR="004C7C11">
        <w:rPr>
          <w:rFonts w:hint="eastAsia"/>
        </w:rPr>
        <w:t>様</w:t>
      </w:r>
      <w:r w:rsidR="00CC277C">
        <w:rPr>
          <w:rFonts w:hint="eastAsia"/>
        </w:rPr>
        <w:t>に</w:t>
      </w:r>
      <w:r w:rsidR="00942F50">
        <w:rPr>
          <w:rFonts w:hint="eastAsia"/>
        </w:rPr>
        <w:t>比較的</w:t>
      </w:r>
      <w:r w:rsidR="00CC277C">
        <w:rPr>
          <w:rFonts w:hint="eastAsia"/>
        </w:rPr>
        <w:t>暴力的でない地域で</w:t>
      </w:r>
      <w:r w:rsidR="00942F50">
        <w:rPr>
          <w:rFonts w:hint="eastAsia"/>
        </w:rPr>
        <w:t>も</w:t>
      </w:r>
      <w:r w:rsidR="00CC277C">
        <w:rPr>
          <w:rFonts w:hint="eastAsia"/>
        </w:rPr>
        <w:t>、</w:t>
      </w:r>
      <w:r w:rsidR="004C7C11">
        <w:rPr>
          <w:rFonts w:hint="eastAsia"/>
        </w:rPr>
        <w:t>人々</w:t>
      </w:r>
      <w:r w:rsidR="00CC277C">
        <w:rPr>
          <w:rFonts w:hint="eastAsia"/>
        </w:rPr>
        <w:t>は主として国政選挙から地域の教育委員会に至るあらゆるレベルの政治で争っている。そこで</w:t>
      </w:r>
      <w:r w:rsidR="00942F50">
        <w:rPr>
          <w:rFonts w:hint="eastAsia"/>
        </w:rPr>
        <w:t>の</w:t>
      </w:r>
      <w:r w:rsidR="00CC277C">
        <w:rPr>
          <w:rFonts w:hint="eastAsia"/>
        </w:rPr>
        <w:t>一番蟻烈な戦いは、</w:t>
      </w:r>
      <w:r w:rsidR="004C7C11">
        <w:rPr>
          <w:rFonts w:hint="eastAsia"/>
        </w:rPr>
        <w:t xml:space="preserve">godly </w:t>
      </w:r>
      <w:r w:rsidR="00EF4480">
        <w:rPr>
          <w:rFonts w:hint="eastAsia"/>
        </w:rPr>
        <w:t>religion</w:t>
      </w:r>
      <w:r w:rsidR="00CC277C">
        <w:rPr>
          <w:rFonts w:hint="eastAsia"/>
        </w:rPr>
        <w:t>の異なった</w:t>
      </w:r>
      <w:r w:rsidR="004C7C11">
        <w:rPr>
          <w:rFonts w:hint="eastAsia"/>
        </w:rPr>
        <w:t>sect</w:t>
      </w:r>
      <w:r w:rsidR="004C7C11">
        <w:rPr>
          <w:rFonts w:hint="eastAsia"/>
        </w:rPr>
        <w:t>（</w:t>
      </w:r>
      <w:r w:rsidR="00CC277C">
        <w:rPr>
          <w:rFonts w:hint="eastAsia"/>
        </w:rPr>
        <w:t>宗派</w:t>
      </w:r>
      <w:r w:rsidR="004C7C11">
        <w:rPr>
          <w:rFonts w:hint="eastAsia"/>
        </w:rPr>
        <w:t>）</w:t>
      </w:r>
      <w:r w:rsidR="00910CE7">
        <w:rPr>
          <w:rFonts w:hint="eastAsia"/>
        </w:rPr>
        <w:t>間</w:t>
      </w:r>
      <w:r w:rsidR="00CC277C">
        <w:rPr>
          <w:rFonts w:hint="eastAsia"/>
        </w:rPr>
        <w:t>の争いではなくて、熱狂的な</w:t>
      </w:r>
      <w:r w:rsidR="007D0592">
        <w:rPr>
          <w:rFonts w:hint="eastAsia"/>
        </w:rPr>
        <w:t>believers</w:t>
      </w:r>
      <w:r w:rsidR="007D0592">
        <w:rPr>
          <w:rFonts w:hint="eastAsia"/>
        </w:rPr>
        <w:t>（</w:t>
      </w:r>
      <w:r w:rsidR="007D0592">
        <w:rPr>
          <w:rFonts w:hint="eastAsia"/>
        </w:rPr>
        <w:t>God</w:t>
      </w:r>
      <w:r w:rsidR="007D0592">
        <w:rPr>
          <w:rFonts w:hint="eastAsia"/>
        </w:rPr>
        <w:t>ないし</w:t>
      </w:r>
      <w:r w:rsidR="007D0592">
        <w:rPr>
          <w:rFonts w:hint="eastAsia"/>
        </w:rPr>
        <w:t>a god</w:t>
      </w:r>
      <w:r w:rsidR="007D0592">
        <w:rPr>
          <w:rFonts w:hint="eastAsia"/>
        </w:rPr>
        <w:t>ないし</w:t>
      </w:r>
      <w:r w:rsidR="007D0592">
        <w:rPr>
          <w:rFonts w:hint="eastAsia"/>
        </w:rPr>
        <w:t>gods</w:t>
      </w:r>
      <w:r w:rsidR="007D0592">
        <w:rPr>
          <w:rFonts w:hint="eastAsia"/>
        </w:rPr>
        <w:t>の存在を信じる人々）</w:t>
      </w:r>
      <w:r w:rsidR="00CC277C">
        <w:rPr>
          <w:rFonts w:hint="eastAsia"/>
        </w:rPr>
        <w:t>と、一部の</w:t>
      </w:r>
      <w:r w:rsidR="004C7C11">
        <w:rPr>
          <w:rFonts w:hint="eastAsia"/>
        </w:rPr>
        <w:t>atheists</w:t>
      </w:r>
      <w:r w:rsidR="004C7C11">
        <w:rPr>
          <w:rFonts w:hint="eastAsia"/>
        </w:rPr>
        <w:t>（</w:t>
      </w:r>
      <w:r w:rsidR="00CC277C">
        <w:rPr>
          <w:rFonts w:hint="eastAsia"/>
        </w:rPr>
        <w:t>無神論者たち</w:t>
      </w:r>
      <w:r w:rsidR="004C7C11">
        <w:rPr>
          <w:rFonts w:hint="eastAsia"/>
        </w:rPr>
        <w:t>）</w:t>
      </w:r>
      <w:r w:rsidR="00CC277C">
        <w:rPr>
          <w:rFonts w:hint="eastAsia"/>
        </w:rPr>
        <w:t>との</w:t>
      </w:r>
      <w:r w:rsidR="004C7C11">
        <w:rPr>
          <w:rFonts w:hint="eastAsia"/>
        </w:rPr>
        <w:t>間</w:t>
      </w:r>
      <w:r w:rsidR="00CC277C">
        <w:rPr>
          <w:rFonts w:hint="eastAsia"/>
        </w:rPr>
        <w:t>の争いだ。後者は、前者から見れば</w:t>
      </w:r>
      <w:r w:rsidR="007D0592">
        <w:rPr>
          <w:rFonts w:hint="eastAsia"/>
        </w:rPr>
        <w:t>immoral</w:t>
      </w:r>
      <w:r w:rsidR="007D0592">
        <w:rPr>
          <w:rFonts w:hint="eastAsia"/>
        </w:rPr>
        <w:t>（</w:t>
      </w:r>
      <w:r w:rsidR="00CC277C">
        <w:rPr>
          <w:rFonts w:hint="eastAsia"/>
        </w:rPr>
        <w:t>不道徳</w:t>
      </w:r>
      <w:r w:rsidR="007D0592">
        <w:rPr>
          <w:rFonts w:hint="eastAsia"/>
        </w:rPr>
        <w:t>）</w:t>
      </w:r>
      <w:r w:rsidR="00CC277C">
        <w:rPr>
          <w:rFonts w:hint="eastAsia"/>
        </w:rPr>
        <w:t>な野蛮人で信頼できないのだが、その人数は増大しつつあり、政治共同体の</w:t>
      </w:r>
      <w:r w:rsidR="007D0592">
        <w:rPr>
          <w:rFonts w:hint="eastAsia"/>
        </w:rPr>
        <w:t>moral health</w:t>
      </w:r>
      <w:r w:rsidR="00CC277C">
        <w:rPr>
          <w:rFonts w:hint="eastAsia"/>
        </w:rPr>
        <w:t>と一体性を脅かしているのだ。</w:t>
      </w:r>
    </w:p>
    <w:p w:rsidR="00CC277C" w:rsidRPr="00EB16E3" w:rsidRDefault="00CC277C" w:rsidP="00CC277C"/>
    <w:p w:rsidR="00CC277C" w:rsidRDefault="00CC277C" w:rsidP="004C7C11">
      <w:pPr>
        <w:ind w:firstLineChars="100" w:firstLine="210"/>
      </w:pPr>
      <w:r>
        <w:rPr>
          <w:rFonts w:hint="eastAsia"/>
        </w:rPr>
        <w:t>熱狂的</w:t>
      </w:r>
      <w:r w:rsidR="007D0592">
        <w:rPr>
          <w:rFonts w:hint="eastAsia"/>
        </w:rPr>
        <w:t>believers</w:t>
      </w:r>
      <w:r>
        <w:rPr>
          <w:rFonts w:hint="eastAsia"/>
        </w:rPr>
        <w:t>は、少なくとも現在は</w:t>
      </w:r>
      <w:r w:rsidR="007D0592">
        <w:rPr>
          <w:rFonts w:hint="eastAsia"/>
        </w:rPr>
        <w:t>米国</w:t>
      </w:r>
      <w:r>
        <w:rPr>
          <w:rFonts w:hint="eastAsia"/>
        </w:rPr>
        <w:t>で政治的に大きな力をもっている。いわ</w:t>
      </w:r>
      <w:r w:rsidRPr="00CC277C">
        <w:rPr>
          <w:rFonts w:hint="eastAsia"/>
        </w:rPr>
        <w:t>ゆる</w:t>
      </w:r>
      <w:r w:rsidR="00EF4480">
        <w:rPr>
          <w:rFonts w:hint="eastAsia"/>
        </w:rPr>
        <w:t>religion</w:t>
      </w:r>
      <w:r w:rsidRPr="00CC277C">
        <w:rPr>
          <w:rFonts w:hint="eastAsia"/>
        </w:rPr>
        <w:t>的右派は、今でも熱心に政治家から支持を求められている</w:t>
      </w:r>
      <w:r w:rsidR="007D0592">
        <w:rPr>
          <w:rFonts w:hint="eastAsia"/>
        </w:rPr>
        <w:t>票田</w:t>
      </w:r>
      <w:r w:rsidRPr="00CC277C">
        <w:rPr>
          <w:rFonts w:hint="eastAsia"/>
        </w:rPr>
        <w:t>だ。</w:t>
      </w:r>
      <w:r w:rsidR="00EF4480">
        <w:rPr>
          <w:rFonts w:hint="eastAsia"/>
        </w:rPr>
        <w:t>religion</w:t>
      </w:r>
      <w:r w:rsidRPr="00CC277C">
        <w:rPr>
          <w:rFonts w:hint="eastAsia"/>
        </w:rPr>
        <w:t>が</w:t>
      </w:r>
      <w:r w:rsidR="004C7C11">
        <w:rPr>
          <w:rFonts w:hint="eastAsia"/>
        </w:rPr>
        <w:t>持つ</w:t>
      </w:r>
      <w:r>
        <w:rPr>
          <w:rFonts w:hint="eastAsia"/>
        </w:rPr>
        <w:t>こうした政治的な力は、予測でき</w:t>
      </w:r>
      <w:r w:rsidR="007D0592">
        <w:rPr>
          <w:rFonts w:hint="eastAsia"/>
        </w:rPr>
        <w:t>たこと</w:t>
      </w:r>
      <w:r>
        <w:rPr>
          <w:rFonts w:hint="eastAsia"/>
        </w:rPr>
        <w:t>だが、逆の</w:t>
      </w:r>
      <w:r w:rsidR="00EF4480">
        <w:rPr>
          <w:rFonts w:hint="eastAsia"/>
        </w:rPr>
        <w:t xml:space="preserve"> --- </w:t>
      </w:r>
      <w:r>
        <w:rPr>
          <w:rFonts w:hint="eastAsia"/>
        </w:rPr>
        <w:t>とはいえ</w:t>
      </w:r>
      <w:r w:rsidR="00A90668">
        <w:rPr>
          <w:rFonts w:hint="eastAsia"/>
        </w:rPr>
        <w:t>同規模とは言いがたい</w:t>
      </w:r>
      <w:r w:rsidR="00EF4480">
        <w:rPr>
          <w:rFonts w:hint="eastAsia"/>
        </w:rPr>
        <w:t xml:space="preserve"> --- </w:t>
      </w:r>
      <w:r>
        <w:rPr>
          <w:rFonts w:hint="eastAsia"/>
        </w:rPr>
        <w:t>反応を呼び起こして</w:t>
      </w:r>
      <w:r w:rsidR="007D0592">
        <w:rPr>
          <w:rFonts w:hint="eastAsia"/>
        </w:rPr>
        <w:t>しまった</w:t>
      </w:r>
      <w:r>
        <w:rPr>
          <w:rFonts w:hint="eastAsia"/>
        </w:rPr>
        <w:t>。</w:t>
      </w:r>
      <w:r w:rsidR="007D0592">
        <w:rPr>
          <w:rFonts w:hint="eastAsia"/>
        </w:rPr>
        <w:t>即ち、政治的には無力だった</w:t>
      </w:r>
      <w:r w:rsidR="004C7C11">
        <w:t>militant</w:t>
      </w:r>
      <w:r w:rsidR="004C7C11">
        <w:rPr>
          <w:rFonts w:hint="eastAsia"/>
        </w:rPr>
        <w:t xml:space="preserve"> atheism</w:t>
      </w:r>
      <w:r w:rsidR="004C7C11">
        <w:rPr>
          <w:rFonts w:hint="eastAsia"/>
        </w:rPr>
        <w:t>（戦闘的な</w:t>
      </w:r>
      <w:r>
        <w:rPr>
          <w:rFonts w:hint="eastAsia"/>
        </w:rPr>
        <w:t>無神論</w:t>
      </w:r>
      <w:r w:rsidR="004C7C11">
        <w:rPr>
          <w:rFonts w:hint="eastAsia"/>
        </w:rPr>
        <w:t>）</w:t>
      </w:r>
      <w:r>
        <w:rPr>
          <w:rFonts w:hint="eastAsia"/>
        </w:rPr>
        <w:t>が、今では商業的に大成功を収めている。</w:t>
      </w:r>
      <w:r w:rsidR="00A90668">
        <w:rPr>
          <w:rFonts w:hint="eastAsia"/>
        </w:rPr>
        <w:t>かつては</w:t>
      </w:r>
      <w:r w:rsidR="004C7C11">
        <w:rPr>
          <w:rFonts w:hint="eastAsia"/>
        </w:rPr>
        <w:t>atheist</w:t>
      </w:r>
      <w:r w:rsidR="004C7C11">
        <w:rPr>
          <w:rFonts w:hint="eastAsia"/>
        </w:rPr>
        <w:t>（</w:t>
      </w:r>
      <w:r>
        <w:rPr>
          <w:rFonts w:hint="eastAsia"/>
        </w:rPr>
        <w:t>無神論者</w:t>
      </w:r>
      <w:r w:rsidR="004C7C11">
        <w:rPr>
          <w:rFonts w:hint="eastAsia"/>
        </w:rPr>
        <w:t>）</w:t>
      </w:r>
      <w:r>
        <w:rPr>
          <w:rFonts w:hint="eastAsia"/>
        </w:rPr>
        <w:t>を自称する人物が</w:t>
      </w:r>
      <w:r w:rsidR="00910CE7">
        <w:rPr>
          <w:rFonts w:hint="eastAsia"/>
        </w:rPr>
        <w:t>米国</w:t>
      </w:r>
      <w:r>
        <w:rPr>
          <w:rFonts w:hint="eastAsia"/>
        </w:rPr>
        <w:t>の重要な官職につくことなど不可能だったろうが、リチャ</w:t>
      </w:r>
      <w:r w:rsidR="00EF4480">
        <w:rPr>
          <w:rFonts w:hint="eastAsia"/>
        </w:rPr>
        <w:t>ー</w:t>
      </w:r>
      <w:r>
        <w:rPr>
          <w:rFonts w:hint="eastAsia"/>
        </w:rPr>
        <w:t>ド・ド</w:t>
      </w:r>
      <w:r w:rsidR="00EF4480">
        <w:rPr>
          <w:rFonts w:hint="eastAsia"/>
        </w:rPr>
        <w:t>ー</w:t>
      </w:r>
      <w:r>
        <w:rPr>
          <w:rFonts w:hint="eastAsia"/>
        </w:rPr>
        <w:t>キンスの著書『</w:t>
      </w:r>
      <w:r w:rsidR="004C7C11" w:rsidRPr="004C7C11">
        <w:rPr>
          <w:rFonts w:hint="eastAsia"/>
          <w:i/>
        </w:rPr>
        <w:t>The God Delusion</w:t>
      </w:r>
      <w:r w:rsidR="004C7C11">
        <w:rPr>
          <w:rFonts w:hint="eastAsia"/>
        </w:rPr>
        <w:t>（</w:t>
      </w:r>
      <w:r>
        <w:rPr>
          <w:rFonts w:hint="eastAsia"/>
        </w:rPr>
        <w:t>神は妄想である</w:t>
      </w:r>
      <w:r w:rsidR="004C7C11">
        <w:rPr>
          <w:rFonts w:hint="eastAsia"/>
        </w:rPr>
        <w:t>）</w:t>
      </w:r>
      <w:r>
        <w:rPr>
          <w:rFonts w:hint="eastAsia"/>
        </w:rPr>
        <w:t>』</w:t>
      </w:r>
      <w:r>
        <w:rPr>
          <w:rFonts w:hint="eastAsia"/>
        </w:rPr>
        <w:t>(</w:t>
      </w:r>
      <w:r w:rsidR="00EF4480">
        <w:rPr>
          <w:rFonts w:hint="eastAsia"/>
        </w:rPr>
        <w:t>2006</w:t>
      </w:r>
      <w:r>
        <w:rPr>
          <w:rFonts w:hint="eastAsia"/>
        </w:rPr>
        <w:t>年</w:t>
      </w:r>
      <w:r>
        <w:rPr>
          <w:rFonts w:hint="eastAsia"/>
        </w:rPr>
        <w:t>)</w:t>
      </w:r>
      <w:r>
        <w:rPr>
          <w:rFonts w:hint="eastAsia"/>
        </w:rPr>
        <w:t>は何百万部も売れたし、同じように</w:t>
      </w:r>
      <w:r w:rsidR="00EF4480">
        <w:rPr>
          <w:rFonts w:hint="eastAsia"/>
        </w:rPr>
        <w:t>religion</w:t>
      </w:r>
      <w:r>
        <w:rPr>
          <w:rFonts w:hint="eastAsia"/>
        </w:rPr>
        <w:t>を迷信だとして非難する本は</w:t>
      </w:r>
      <w:r w:rsidR="00A90668">
        <w:rPr>
          <w:rFonts w:hint="eastAsia"/>
        </w:rPr>
        <w:t>、現在、</w:t>
      </w:r>
      <w:r>
        <w:rPr>
          <w:rFonts w:hint="eastAsia"/>
        </w:rPr>
        <w:t>数十冊もアメリカの</w:t>
      </w:r>
      <w:r w:rsidR="004C7C11">
        <w:rPr>
          <w:rFonts w:hint="eastAsia"/>
        </w:rPr>
        <w:t>書店</w:t>
      </w:r>
      <w:r>
        <w:rPr>
          <w:rFonts w:hint="eastAsia"/>
        </w:rPr>
        <w:t>の棚をにぎわせている。</w:t>
      </w:r>
      <w:r w:rsidR="004C7C11">
        <w:rPr>
          <w:rFonts w:hint="eastAsia"/>
        </w:rPr>
        <w:t>God</w:t>
      </w:r>
      <w:r>
        <w:rPr>
          <w:rFonts w:hint="eastAsia"/>
        </w:rPr>
        <w:t>を</w:t>
      </w:r>
      <w:r w:rsidR="004C7C11">
        <w:rPr>
          <w:rFonts w:hint="eastAsia"/>
        </w:rPr>
        <w:t>嘲弄</w:t>
      </w:r>
      <w:r>
        <w:rPr>
          <w:rFonts w:hint="eastAsia"/>
        </w:rPr>
        <w:t>する本は、数十年前は稀だった。</w:t>
      </w:r>
      <w:r w:rsidR="00EF4480">
        <w:rPr>
          <w:rFonts w:hint="eastAsia"/>
        </w:rPr>
        <w:t>religion</w:t>
      </w:r>
      <w:r>
        <w:rPr>
          <w:rFonts w:hint="eastAsia"/>
        </w:rPr>
        <w:t>とは聖書のこと</w:t>
      </w:r>
      <w:r w:rsidR="00A90668">
        <w:rPr>
          <w:rFonts w:hint="eastAsia"/>
        </w:rPr>
        <w:t>だったので</w:t>
      </w:r>
      <w:r>
        <w:rPr>
          <w:rFonts w:hint="eastAsia"/>
        </w:rPr>
        <w:t>、</w:t>
      </w:r>
      <w:r w:rsidR="00A90668">
        <w:rPr>
          <w:rFonts w:hint="eastAsia"/>
        </w:rPr>
        <w:t>誰も</w:t>
      </w:r>
      <w:r>
        <w:rPr>
          <w:rFonts w:hint="eastAsia"/>
        </w:rPr>
        <w:t>天地創造に関する聖書の記述の無数の誤りをわざわざ指摘する価値があると</w:t>
      </w:r>
      <w:r w:rsidR="00A90668">
        <w:rPr>
          <w:rFonts w:hint="eastAsia"/>
        </w:rPr>
        <w:t>は</w:t>
      </w:r>
      <w:r>
        <w:rPr>
          <w:rFonts w:hint="eastAsia"/>
        </w:rPr>
        <w:t>考え</w:t>
      </w:r>
      <w:r w:rsidR="00A90668">
        <w:rPr>
          <w:rFonts w:hint="eastAsia"/>
        </w:rPr>
        <w:t>なかった</w:t>
      </w:r>
      <w:r>
        <w:rPr>
          <w:rFonts w:hint="eastAsia"/>
        </w:rPr>
        <w:t>。</w:t>
      </w:r>
      <w:r w:rsidR="00A90668">
        <w:rPr>
          <w:rFonts w:hint="eastAsia"/>
        </w:rPr>
        <w:t>しかし</w:t>
      </w:r>
      <w:r>
        <w:rPr>
          <w:rFonts w:hint="eastAsia"/>
        </w:rPr>
        <w:t>今ではそうでない。学者</w:t>
      </w:r>
      <w:r w:rsidR="00910CE7">
        <w:rPr>
          <w:rFonts w:hint="eastAsia"/>
        </w:rPr>
        <w:t>達</w:t>
      </w:r>
      <w:r>
        <w:rPr>
          <w:rFonts w:hint="eastAsia"/>
        </w:rPr>
        <w:t>は、</w:t>
      </w:r>
      <w:r w:rsidR="00910CE7">
        <w:rPr>
          <w:rFonts w:hint="eastAsia"/>
        </w:rPr>
        <w:t>自分達の本を熱心に買ってくれる人々の購買欲をそそるために、かつては馬鹿馬鹿しすぎて反駁するまでもないと思われていた教説を、</w:t>
      </w:r>
      <w:r>
        <w:rPr>
          <w:rFonts w:hint="eastAsia"/>
        </w:rPr>
        <w:t>反駁することに一生を捧げている。</w:t>
      </w:r>
    </w:p>
    <w:p w:rsidR="00EF4480" w:rsidRDefault="00EF4480" w:rsidP="00CC277C"/>
    <w:p w:rsidR="00CC277C" w:rsidRDefault="00CC277C" w:rsidP="001E55F2">
      <w:pPr>
        <w:ind w:firstLineChars="100" w:firstLine="210"/>
      </w:pPr>
      <w:r>
        <w:rPr>
          <w:rFonts w:hint="eastAsia"/>
        </w:rPr>
        <w:t>もし</w:t>
      </w:r>
      <w:r w:rsidR="001E55F2">
        <w:rPr>
          <w:rFonts w:hint="eastAsia"/>
        </w:rPr>
        <w:t>我々</w:t>
      </w:r>
      <w:r>
        <w:rPr>
          <w:rFonts w:hint="eastAsia"/>
        </w:rPr>
        <w:t>が</w:t>
      </w:r>
      <w:r w:rsidR="00910CE7">
        <w:rPr>
          <w:rFonts w:hint="eastAsia"/>
        </w:rPr>
        <w:t>religion</w:t>
      </w:r>
      <w:r>
        <w:rPr>
          <w:rFonts w:hint="eastAsia"/>
        </w:rPr>
        <w:t>を</w:t>
      </w:r>
      <w:r w:rsidR="00910CE7">
        <w:rPr>
          <w:rFonts w:hint="eastAsia"/>
        </w:rPr>
        <w:t>God</w:t>
      </w:r>
      <w:r>
        <w:rPr>
          <w:rFonts w:hint="eastAsia"/>
        </w:rPr>
        <w:t>から切り離す</w:t>
      </w:r>
      <w:r w:rsidR="001E55F2">
        <w:rPr>
          <w:rFonts w:hint="eastAsia"/>
        </w:rPr>
        <w:t>ことができるならば</w:t>
      </w:r>
      <w:r w:rsidR="001E55F2">
        <w:rPr>
          <w:rFonts w:hint="eastAsia"/>
        </w:rPr>
        <w:t xml:space="preserve"> --- </w:t>
      </w:r>
      <w:r w:rsidR="00EF4480">
        <w:rPr>
          <w:rFonts w:hint="eastAsia"/>
        </w:rPr>
        <w:t>religion</w:t>
      </w:r>
      <w:r>
        <w:rPr>
          <w:rFonts w:hint="eastAsia"/>
        </w:rPr>
        <w:t>的視点とは本当は何であって、それが超自然的な</w:t>
      </w:r>
      <w:r w:rsidR="00A90668">
        <w:rPr>
          <w:rFonts w:hint="eastAsia"/>
        </w:rPr>
        <w:t>person</w:t>
      </w:r>
      <w:r>
        <w:rPr>
          <w:rFonts w:hint="eastAsia"/>
        </w:rPr>
        <w:t>を要求も想定もしない</w:t>
      </w:r>
      <w:r w:rsidR="008B1AE0">
        <w:rPr>
          <w:rFonts w:hint="eastAsia"/>
        </w:rPr>
        <w:t>理由を</w:t>
      </w:r>
      <w:r>
        <w:rPr>
          <w:rFonts w:hint="eastAsia"/>
        </w:rPr>
        <w:t>理解できるようになるならば</w:t>
      </w:r>
      <w:r w:rsidR="001E55F2">
        <w:rPr>
          <w:rFonts w:hint="eastAsia"/>
        </w:rPr>
        <w:t xml:space="preserve"> ---</w:t>
      </w:r>
      <w:r w:rsidR="008B1AE0">
        <w:rPr>
          <w:rFonts w:hint="eastAsia"/>
        </w:rPr>
        <w:t xml:space="preserve"> </w:t>
      </w:r>
      <w:r w:rsidR="008B1AE0">
        <w:rPr>
          <w:rFonts w:hint="eastAsia"/>
        </w:rPr>
        <w:t>価値の問題</w:t>
      </w:r>
      <w:r>
        <w:rPr>
          <w:rFonts w:hint="eastAsia"/>
        </w:rPr>
        <w:t>を</w:t>
      </w:r>
      <w:r w:rsidR="008B1AE0">
        <w:rPr>
          <w:rFonts w:hint="eastAsia"/>
        </w:rPr>
        <w:t>科学の問題</w:t>
      </w:r>
      <w:r>
        <w:rPr>
          <w:rFonts w:hint="eastAsia"/>
        </w:rPr>
        <w:t>から切り離すこと</w:t>
      </w:r>
      <w:r w:rsidR="008B1AE0">
        <w:rPr>
          <w:rFonts w:hint="eastAsia"/>
        </w:rPr>
        <w:t>ができる様になり</w:t>
      </w:r>
      <w:r>
        <w:rPr>
          <w:rFonts w:hint="eastAsia"/>
        </w:rPr>
        <w:t>、これらの</w:t>
      </w:r>
      <w:r w:rsidR="008B1AE0">
        <w:rPr>
          <w:rFonts w:hint="eastAsia"/>
        </w:rPr>
        <w:t>熱い</w:t>
      </w:r>
      <w:r>
        <w:rPr>
          <w:rFonts w:hint="eastAsia"/>
        </w:rPr>
        <w:t>戦いの</w:t>
      </w:r>
      <w:r w:rsidR="008B1AE0">
        <w:rPr>
          <w:rFonts w:hint="eastAsia"/>
        </w:rPr>
        <w:t>終止に至らないまでもその温度を</w:t>
      </w:r>
      <w:r>
        <w:rPr>
          <w:rFonts w:hint="eastAsia"/>
        </w:rPr>
        <w:t>下げること</w:t>
      </w:r>
      <w:r w:rsidR="00910CE7">
        <w:rPr>
          <w:rFonts w:hint="eastAsia"/>
        </w:rPr>
        <w:t>は</w:t>
      </w:r>
      <w:r>
        <w:rPr>
          <w:rFonts w:hint="eastAsia"/>
        </w:rPr>
        <w:t>できるかもしれない。</w:t>
      </w:r>
      <w:r w:rsidR="008B1AE0">
        <w:rPr>
          <w:rFonts w:hint="eastAsia"/>
        </w:rPr>
        <w:t>現在の</w:t>
      </w:r>
      <w:r w:rsidR="008B1AE0">
        <w:rPr>
          <w:rFonts w:hint="eastAsia"/>
        </w:rPr>
        <w:t xml:space="preserve">new </w:t>
      </w:r>
      <w:r w:rsidR="00EF4480">
        <w:rPr>
          <w:rFonts w:hint="eastAsia"/>
        </w:rPr>
        <w:t>religio</w:t>
      </w:r>
      <w:r w:rsidR="001E55F2">
        <w:rPr>
          <w:rFonts w:hint="eastAsia"/>
        </w:rPr>
        <w:t>us war</w:t>
      </w:r>
      <w:r>
        <w:rPr>
          <w:rFonts w:hint="eastAsia"/>
        </w:rPr>
        <w:t>は、</w:t>
      </w:r>
      <w:r w:rsidR="008B1AE0">
        <w:rPr>
          <w:rFonts w:hint="eastAsia"/>
        </w:rPr>
        <w:t>正に</w:t>
      </w:r>
      <w:r w:rsidR="008B1AE0">
        <w:rPr>
          <w:rFonts w:hint="eastAsia"/>
        </w:rPr>
        <w:t>culture war</w:t>
      </w:r>
      <w:r w:rsidR="008B1AE0">
        <w:rPr>
          <w:rFonts w:hint="eastAsia"/>
        </w:rPr>
        <w:t>（</w:t>
      </w:r>
      <w:r>
        <w:rPr>
          <w:rFonts w:hint="eastAsia"/>
        </w:rPr>
        <w:t>文化</w:t>
      </w:r>
      <w:r w:rsidR="008B1AE0">
        <w:rPr>
          <w:rFonts w:hint="eastAsia"/>
        </w:rPr>
        <w:t>の違いによる</w:t>
      </w:r>
      <w:r>
        <w:rPr>
          <w:rFonts w:hint="eastAsia"/>
        </w:rPr>
        <w:t>戦争</w:t>
      </w:r>
      <w:r w:rsidR="008B1AE0">
        <w:rPr>
          <w:rFonts w:hint="eastAsia"/>
        </w:rPr>
        <w:t>）</w:t>
      </w:r>
      <w:r>
        <w:rPr>
          <w:rFonts w:hint="eastAsia"/>
        </w:rPr>
        <w:t>である。</w:t>
      </w:r>
      <w:r w:rsidR="004B6758">
        <w:rPr>
          <w:rFonts w:hint="eastAsia"/>
        </w:rPr>
        <w:t>この戦争は、</w:t>
      </w:r>
      <w:r>
        <w:rPr>
          <w:rFonts w:hint="eastAsia"/>
        </w:rPr>
        <w:t>科学史</w:t>
      </w:r>
      <w:r w:rsidR="001E55F2">
        <w:rPr>
          <w:rFonts w:hint="eastAsia"/>
        </w:rPr>
        <w:t xml:space="preserve"> --- </w:t>
      </w:r>
      <w:r>
        <w:rPr>
          <w:rFonts w:hint="eastAsia"/>
        </w:rPr>
        <w:t>たとえば、人類</w:t>
      </w:r>
      <w:r w:rsidR="004B6758">
        <w:rPr>
          <w:rFonts w:hint="eastAsia"/>
        </w:rPr>
        <w:t>という生物種の正確な進化史</w:t>
      </w:r>
      <w:r w:rsidR="001E55F2">
        <w:rPr>
          <w:rFonts w:hint="eastAsia"/>
        </w:rPr>
        <w:t xml:space="preserve"> --- </w:t>
      </w:r>
      <w:r>
        <w:rPr>
          <w:rFonts w:hint="eastAsia"/>
        </w:rPr>
        <w:t>に関するだけでなく、もっと根本的に、人間の生命の意味やよく生きるということが何を意味するかに関する戦争だ。後で見るように、正統的な</w:t>
      </w:r>
      <w:r w:rsidR="001E55F2">
        <w:rPr>
          <w:rFonts w:hint="eastAsia"/>
        </w:rPr>
        <w:t xml:space="preserve">godly </w:t>
      </w:r>
      <w:r w:rsidR="00EF4480">
        <w:rPr>
          <w:rFonts w:hint="eastAsia"/>
        </w:rPr>
        <w:t>religion</w:t>
      </w:r>
      <w:r>
        <w:rPr>
          <w:rFonts w:hint="eastAsia"/>
        </w:rPr>
        <w:t>のなかの科学の部門と価値の部門とを区別することが論理的に要請されている。この両者を適切に区別するならば、両者は全く独立しているということが</w:t>
      </w:r>
      <w:r w:rsidR="004B6758">
        <w:rPr>
          <w:rFonts w:hint="eastAsia"/>
        </w:rPr>
        <w:t>分かる</w:t>
      </w:r>
      <w:r>
        <w:rPr>
          <w:rFonts w:hint="eastAsia"/>
        </w:rPr>
        <w:t>。価値の部門は</w:t>
      </w:r>
      <w:r w:rsidR="003509E5">
        <w:rPr>
          <w:rFonts w:hint="eastAsia"/>
        </w:rPr>
        <w:t>、</w:t>
      </w:r>
      <w:r w:rsidR="004B6758">
        <w:rPr>
          <w:rFonts w:hint="eastAsia"/>
        </w:rPr>
        <w:t>如何なる</w:t>
      </w:r>
      <w:r w:rsidR="001E55F2">
        <w:rPr>
          <w:rFonts w:hint="eastAsia"/>
        </w:rPr>
        <w:t>god</w:t>
      </w:r>
      <w:r>
        <w:rPr>
          <w:rFonts w:hint="eastAsia"/>
        </w:rPr>
        <w:t>の存在</w:t>
      </w:r>
      <w:r w:rsidR="004B6758">
        <w:rPr>
          <w:rFonts w:hint="eastAsia"/>
        </w:rPr>
        <w:t>にも</w:t>
      </w:r>
      <w:r>
        <w:rPr>
          <w:rFonts w:hint="eastAsia"/>
        </w:rPr>
        <w:t>歴史にも依存していないし、依存できないのだ。もしこのことを</w:t>
      </w:r>
      <w:r w:rsidR="004B6758">
        <w:rPr>
          <w:rFonts w:hint="eastAsia"/>
        </w:rPr>
        <w:t>我々</w:t>
      </w:r>
      <w:r>
        <w:rPr>
          <w:rFonts w:hint="eastAsia"/>
        </w:rPr>
        <w:t>が受け入れるならば、</w:t>
      </w:r>
      <w:r w:rsidR="00EF4480">
        <w:rPr>
          <w:rFonts w:hint="eastAsia"/>
        </w:rPr>
        <w:t>religious war</w:t>
      </w:r>
      <w:r>
        <w:rPr>
          <w:rFonts w:hint="eastAsia"/>
        </w:rPr>
        <w:t>の規模も深刻さも大幅に減少されて、それはもはや</w:t>
      </w:r>
      <w:r w:rsidR="004B6758">
        <w:rPr>
          <w:rFonts w:hint="eastAsia"/>
        </w:rPr>
        <w:t>culture war</w:t>
      </w:r>
      <w:r w:rsidR="004B6758">
        <w:rPr>
          <w:rFonts w:hint="eastAsia"/>
        </w:rPr>
        <w:t>（文化の違いによる戦争）では</w:t>
      </w:r>
      <w:r>
        <w:rPr>
          <w:rFonts w:hint="eastAsia"/>
        </w:rPr>
        <w:t>なくなる。</w:t>
      </w:r>
      <w:r w:rsidR="004B6758">
        <w:rPr>
          <w:rFonts w:hint="eastAsia"/>
        </w:rPr>
        <w:t>確か</w:t>
      </w:r>
      <w:r w:rsidR="004B6758">
        <w:rPr>
          <w:rFonts w:hint="eastAsia"/>
        </w:rPr>
        <w:lastRenderedPageBreak/>
        <w:t>に</w:t>
      </w:r>
      <w:r>
        <w:rPr>
          <w:rFonts w:hint="eastAsia"/>
        </w:rPr>
        <w:t>この野望はユ</w:t>
      </w:r>
      <w:r w:rsidR="00EF4480">
        <w:rPr>
          <w:rFonts w:hint="eastAsia"/>
        </w:rPr>
        <w:t>ー</w:t>
      </w:r>
      <w:r>
        <w:rPr>
          <w:rFonts w:hint="eastAsia"/>
        </w:rPr>
        <w:t>トピア的だ</w:t>
      </w:r>
      <w:r w:rsidR="001E55F2">
        <w:rPr>
          <w:rFonts w:hint="eastAsia"/>
        </w:rPr>
        <w:t xml:space="preserve"> --- </w:t>
      </w:r>
      <w:r w:rsidR="004B6758">
        <w:rPr>
          <w:rFonts w:hint="eastAsia"/>
        </w:rPr>
        <w:t>なぜなら</w:t>
      </w:r>
      <w:r w:rsidR="00540A28">
        <w:rPr>
          <w:rFonts w:hint="eastAsia"/>
        </w:rPr>
        <w:t>現在</w:t>
      </w:r>
      <w:r w:rsidR="004B6758">
        <w:rPr>
          <w:rFonts w:hint="eastAsia"/>
        </w:rPr>
        <w:t>、</w:t>
      </w:r>
      <w:r>
        <w:rPr>
          <w:rFonts w:hint="eastAsia"/>
        </w:rPr>
        <w:t>暴力的なものも非暴力的なものも含めて、</w:t>
      </w:r>
      <w:r w:rsidR="00EF4480">
        <w:rPr>
          <w:rFonts w:hint="eastAsia"/>
        </w:rPr>
        <w:t>religious war</w:t>
      </w:r>
      <w:r>
        <w:rPr>
          <w:rFonts w:hint="eastAsia"/>
        </w:rPr>
        <w:t>は哲学が対処できないほど深い憎悪を反映しているのだから。しかし、哲学の力を</w:t>
      </w:r>
      <w:r w:rsidR="001E55F2">
        <w:rPr>
          <w:rFonts w:hint="eastAsia"/>
        </w:rPr>
        <w:t>少し</w:t>
      </w:r>
      <w:r>
        <w:rPr>
          <w:rFonts w:hint="eastAsia"/>
        </w:rPr>
        <w:t>借りる</w:t>
      </w:r>
      <w:r w:rsidR="003509E5">
        <w:rPr>
          <w:rFonts w:hint="eastAsia"/>
        </w:rPr>
        <w:t>ことは</w:t>
      </w:r>
      <w:r>
        <w:rPr>
          <w:rFonts w:hint="eastAsia"/>
        </w:rPr>
        <w:t>、</w:t>
      </w:r>
      <w:r w:rsidR="003509E5">
        <w:rPr>
          <w:rFonts w:hint="eastAsia"/>
        </w:rPr>
        <w:t>無駄ではないはずだ。</w:t>
      </w:r>
    </w:p>
    <w:p w:rsidR="00CC277C" w:rsidRDefault="00CC277C" w:rsidP="00CC277C">
      <w:pPr>
        <w:pBdr>
          <w:bottom w:val="single" w:sz="6" w:space="1" w:color="auto"/>
        </w:pBdr>
      </w:pPr>
    </w:p>
    <w:p w:rsidR="00540A28" w:rsidRDefault="00540A28" w:rsidP="00CC277C"/>
    <w:p w:rsidR="00DC3713" w:rsidRPr="007D325A" w:rsidRDefault="00DF3B58" w:rsidP="00FC5892">
      <w:r>
        <w:rPr>
          <w:rFonts w:hint="eastAsia"/>
        </w:rPr>
        <w:t xml:space="preserve">　</w:t>
      </w:r>
      <w:r w:rsidR="007C54A9" w:rsidRPr="00145DCB">
        <w:rPr>
          <w:rFonts w:hint="eastAsia"/>
          <w:b/>
        </w:rPr>
        <w:t>西洋人は、「契約自由」や</w:t>
      </w:r>
      <w:r w:rsidR="00145DCB">
        <w:rPr>
          <w:rFonts w:hint="eastAsia"/>
          <w:b/>
        </w:rPr>
        <w:t>「会計自由」</w:t>
      </w:r>
      <w:r w:rsidR="007C54A9" w:rsidRPr="00145DCB">
        <w:rPr>
          <w:rFonts w:hint="eastAsia"/>
          <w:b/>
        </w:rPr>
        <w:t>も</w:t>
      </w:r>
      <w:r w:rsidR="007C54A9" w:rsidRPr="00145DCB">
        <w:rPr>
          <w:rFonts w:hint="eastAsia"/>
          <w:b/>
        </w:rPr>
        <w:t>religious exemption</w:t>
      </w:r>
      <w:r w:rsidR="007C54A9" w:rsidRPr="00145DCB">
        <w:rPr>
          <w:rFonts w:hint="eastAsia"/>
          <w:b/>
        </w:rPr>
        <w:t>が起源だとはほとんど意識していない</w:t>
      </w:r>
      <w:r w:rsidR="007C54A9">
        <w:rPr>
          <w:rFonts w:hint="eastAsia"/>
        </w:rPr>
        <w:t>。</w:t>
      </w:r>
      <w:r w:rsidR="00145DCB">
        <w:rPr>
          <w:rFonts w:hint="eastAsia"/>
        </w:rPr>
        <w:t>ドゥオーキンも</w:t>
      </w:r>
      <w:r w:rsidR="007D325A">
        <w:rPr>
          <w:rFonts w:hint="eastAsia"/>
        </w:rPr>
        <w:t>本書では良心的兵役拒否については随所で触れているが</w:t>
      </w:r>
      <w:r w:rsidR="00145DCB">
        <w:rPr>
          <w:rFonts w:hint="eastAsia"/>
        </w:rPr>
        <w:t>、</w:t>
      </w:r>
      <w:r w:rsidR="007D325A">
        <w:rPr>
          <w:rFonts w:hint="eastAsia"/>
        </w:rPr>
        <w:t>他の</w:t>
      </w:r>
      <w:r w:rsidR="007D325A" w:rsidRPr="007D325A">
        <w:rPr>
          <w:rFonts w:hint="eastAsia"/>
        </w:rPr>
        <w:t>religious exemption</w:t>
      </w:r>
      <w:r w:rsidR="007D325A" w:rsidRPr="007D325A">
        <w:rPr>
          <w:rFonts w:hint="eastAsia"/>
        </w:rPr>
        <w:t>具体例</w:t>
      </w:r>
      <w:r w:rsidR="007D325A">
        <w:rPr>
          <w:rFonts w:hint="eastAsia"/>
        </w:rPr>
        <w:t>については触れていない。</w:t>
      </w:r>
    </w:p>
    <w:p w:rsidR="00DC3713" w:rsidRDefault="007D325A" w:rsidP="008F2E30">
      <w:r>
        <w:t xml:space="preserve">　</w:t>
      </w:r>
      <w:r w:rsidR="008F2E30">
        <w:t>ただ、論文猟集を執拗に続けていると、</w:t>
      </w:r>
      <w:r w:rsidR="00EC7A50">
        <w:t>租税回避権についてはそれが</w:t>
      </w:r>
      <w:r w:rsidR="00EC7A50">
        <w:t>religious</w:t>
      </w:r>
      <w:r w:rsidR="00EC7A50">
        <w:rPr>
          <w:rFonts w:hint="eastAsia"/>
        </w:rPr>
        <w:t xml:space="preserve"> exemption</w:t>
      </w:r>
      <w:r w:rsidR="00EC7A50">
        <w:rPr>
          <w:rFonts w:hint="eastAsia"/>
        </w:rPr>
        <w:t>起源であることに触れた論文が幾つか出ている</w:t>
      </w:r>
      <w:r w:rsidR="00AA3C60">
        <w:rPr>
          <w:rFonts w:hint="eastAsia"/>
        </w:rPr>
        <w:t>事に気付く</w:t>
      </w:r>
      <w:r w:rsidR="00EC7A50">
        <w:rPr>
          <w:rFonts w:hint="eastAsia"/>
        </w:rPr>
        <w:t>。</w:t>
      </w:r>
      <w:r w:rsidR="00EC7A50">
        <w:rPr>
          <w:rFonts w:hint="eastAsia"/>
        </w:rPr>
        <w:t>1990</w:t>
      </w:r>
      <w:r w:rsidR="00EC7A50">
        <w:rPr>
          <w:rFonts w:hint="eastAsia"/>
        </w:rPr>
        <w:t>年代に米</w:t>
      </w:r>
      <w:r w:rsidR="008F2E30">
        <w:rPr>
          <w:rFonts w:hint="eastAsia"/>
        </w:rPr>
        <w:t>国</w:t>
      </w:r>
      <w:r w:rsidR="00EC7A50">
        <w:rPr>
          <w:rFonts w:hint="eastAsia"/>
        </w:rPr>
        <w:t>内国</w:t>
      </w:r>
      <w:r w:rsidR="008F2E30">
        <w:rPr>
          <w:rFonts w:hint="eastAsia"/>
        </w:rPr>
        <w:t>歳入</w:t>
      </w:r>
      <w:r w:rsidR="00EC7A50">
        <w:rPr>
          <w:rFonts w:hint="eastAsia"/>
        </w:rPr>
        <w:t>庁研究員として</w:t>
      </w:r>
      <w:r w:rsidR="00EC7A50">
        <w:rPr>
          <w:rFonts w:hint="eastAsia"/>
        </w:rPr>
        <w:t>LLC</w:t>
      </w:r>
      <w:r w:rsidR="00EC7A50">
        <w:rPr>
          <w:rFonts w:hint="eastAsia"/>
        </w:rPr>
        <w:t>税制の制度設計に携わ</w:t>
      </w:r>
      <w:r w:rsidR="00E90224">
        <w:rPr>
          <w:rFonts w:hint="eastAsia"/>
        </w:rPr>
        <w:t>り、現在はアラバマ大学で租税学と神学の教授を務める</w:t>
      </w:r>
      <w:r w:rsidR="00EC7A50">
        <w:rPr>
          <w:rFonts w:hint="eastAsia"/>
        </w:rPr>
        <w:t>Susan Pace Hamil</w:t>
      </w:r>
      <w:r w:rsidR="008F2E30">
        <w:rPr>
          <w:rFonts w:hint="eastAsia"/>
        </w:rPr>
        <w:t>l</w:t>
      </w:r>
      <w:r w:rsidR="008F2E30">
        <w:rPr>
          <w:rFonts w:hint="eastAsia"/>
        </w:rPr>
        <w:t>の『二つの王国論に含意された税制</w:t>
      </w:r>
      <w:r w:rsidR="00F5109A">
        <w:rPr>
          <w:rFonts w:hint="eastAsia"/>
        </w:rPr>
        <w:t>政策</w:t>
      </w:r>
      <w:r w:rsidR="008F2E30">
        <w:rPr>
          <w:rFonts w:hint="eastAsia"/>
        </w:rPr>
        <w:t>（</w:t>
      </w:r>
      <w:hyperlink r:id="rId23" w:history="1">
        <w:r w:rsidR="008F2E30" w:rsidRPr="00E90224">
          <w:rPr>
            <w:rStyle w:val="a3"/>
          </w:rPr>
          <w:t>Tax Policy Inside the Two Kingdoms</w:t>
        </w:r>
      </w:hyperlink>
      <w:r w:rsidR="008F2E30">
        <w:t>）</w:t>
      </w:r>
      <w:r w:rsidR="008F2E30">
        <w:rPr>
          <w:rFonts w:hint="eastAsia"/>
        </w:rPr>
        <w:t>』『</w:t>
      </w:r>
      <w:r w:rsidR="008F2E30" w:rsidRPr="008F2E30">
        <w:rPr>
          <w:rFonts w:hint="eastAsia"/>
        </w:rPr>
        <w:t>ユダヤ</w:t>
      </w:r>
      <w:r w:rsidR="008F2E30" w:rsidRPr="008F2E30">
        <w:rPr>
          <w:rFonts w:hint="eastAsia"/>
        </w:rPr>
        <w:t>-</w:t>
      </w:r>
      <w:r w:rsidR="008F2E30" w:rsidRPr="008F2E30">
        <w:rPr>
          <w:rFonts w:hint="eastAsia"/>
        </w:rPr>
        <w:t>キリスト教倫理に根ざした連邦税制政策の評価</w:t>
      </w:r>
      <w:r w:rsidR="008F2E30">
        <w:rPr>
          <w:rFonts w:hint="eastAsia"/>
        </w:rPr>
        <w:t>（</w:t>
      </w:r>
      <w:hyperlink r:id="rId24" w:history="1">
        <w:r w:rsidR="008F2E30" w:rsidRPr="00E90224">
          <w:rPr>
            <w:rStyle w:val="a3"/>
          </w:rPr>
          <w:t>An Evaluation of Federal Tax Policy</w:t>
        </w:r>
        <w:r w:rsidR="008F2E30" w:rsidRPr="00E90224">
          <w:rPr>
            <w:rStyle w:val="a3"/>
            <w:rFonts w:hint="eastAsia"/>
          </w:rPr>
          <w:t xml:space="preserve"> </w:t>
        </w:r>
        <w:r w:rsidR="008F2E30" w:rsidRPr="00E90224">
          <w:rPr>
            <w:rStyle w:val="a3"/>
          </w:rPr>
          <w:t>Based On Judeo-Christian Ethics</w:t>
        </w:r>
      </w:hyperlink>
      <w:r w:rsidR="008F2E30">
        <w:rPr>
          <w:rFonts w:hint="eastAsia"/>
        </w:rPr>
        <w:t>）』などがそれだ。</w:t>
      </w:r>
    </w:p>
    <w:p w:rsidR="006F18B3" w:rsidRDefault="006F18B3" w:rsidP="008F2E30"/>
    <w:p w:rsidR="008F2E30" w:rsidRDefault="008F2E30" w:rsidP="008F2E30">
      <w:r>
        <w:rPr>
          <w:rFonts w:hint="eastAsia"/>
        </w:rPr>
        <w:t xml:space="preserve">　</w:t>
      </w:r>
      <w:r w:rsidR="00AA3C60" w:rsidRPr="006F18B3">
        <w:rPr>
          <w:rFonts w:hint="eastAsia"/>
          <w:b/>
        </w:rPr>
        <w:t>契約自由については、それが</w:t>
      </w:r>
      <w:r w:rsidR="00AA3C60" w:rsidRPr="006F18B3">
        <w:rPr>
          <w:rFonts w:hint="eastAsia"/>
          <w:b/>
        </w:rPr>
        <w:t>religious freedom</w:t>
      </w:r>
      <w:r w:rsidR="00AA3C60" w:rsidRPr="006F18B3">
        <w:rPr>
          <w:rFonts w:hint="eastAsia"/>
          <w:b/>
        </w:rPr>
        <w:t>と関連深いと言及する論文を</w:t>
      </w:r>
      <w:r w:rsidR="00F5109A">
        <w:rPr>
          <w:rFonts w:hint="eastAsia"/>
          <w:b/>
        </w:rPr>
        <w:t>、確かに</w:t>
      </w:r>
      <w:r w:rsidR="00AA3C60" w:rsidRPr="006F18B3">
        <w:rPr>
          <w:rFonts w:hint="eastAsia"/>
          <w:b/>
        </w:rPr>
        <w:t>多数見つけることが出来る</w:t>
      </w:r>
      <w:r w:rsidR="00AA3C60">
        <w:rPr>
          <w:rFonts w:hint="eastAsia"/>
        </w:rPr>
        <w:t>。しかし、</w:t>
      </w:r>
      <w:r w:rsidR="00F5109A">
        <w:rPr>
          <w:rFonts w:hint="eastAsia"/>
        </w:rPr>
        <w:t>良心的兵役拒否について論じたドゥオーキンの本の様に、</w:t>
      </w:r>
      <w:r w:rsidR="00AA3C60">
        <w:rPr>
          <w:rFonts w:hint="eastAsia"/>
        </w:rPr>
        <w:t>まとまって</w:t>
      </w:r>
      <w:r w:rsidR="00817CFF">
        <w:rPr>
          <w:rFonts w:hint="eastAsia"/>
        </w:rPr>
        <w:t>詳しく</w:t>
      </w:r>
      <w:r w:rsidR="00AA3C60">
        <w:rPr>
          <w:rFonts w:hint="eastAsia"/>
        </w:rPr>
        <w:t>論じた論文や書籍は無いようだ。</w:t>
      </w:r>
    </w:p>
    <w:p w:rsidR="007C54A9" w:rsidRPr="00EC7A50" w:rsidRDefault="007D3898" w:rsidP="00FC5892">
      <w:r>
        <w:rPr>
          <w:rFonts w:hint="eastAsia"/>
        </w:rPr>
        <w:t xml:space="preserve">　良心的兵役拒否権や租税回避権は、</w:t>
      </w:r>
      <w:r>
        <w:rPr>
          <w:rFonts w:hint="eastAsia"/>
        </w:rPr>
        <w:t>20</w:t>
      </w:r>
      <w:r>
        <w:rPr>
          <w:rFonts w:hint="eastAsia"/>
        </w:rPr>
        <w:t>世紀末から検討の俎上に載った比較的新しいテーマだ。それに比べると契約自由</w:t>
      </w:r>
      <w:r w:rsidR="004D4968">
        <w:rPr>
          <w:rFonts w:hint="eastAsia"/>
        </w:rPr>
        <w:t>の歴史は古い。遅くとも世界初の商法である</w:t>
      </w:r>
      <w:hyperlink r:id="rId25" w:history="1">
        <w:r w:rsidR="004D4968" w:rsidRPr="00F5109A">
          <w:rPr>
            <w:rStyle w:val="a3"/>
          </w:rPr>
          <w:t>L</w:t>
        </w:r>
        <w:r w:rsidR="004D4968" w:rsidRPr="00F5109A">
          <w:rPr>
            <w:rStyle w:val="a3"/>
            <w:rFonts w:hint="eastAsia"/>
          </w:rPr>
          <w:t>ex mercatoria</w:t>
        </w:r>
      </w:hyperlink>
      <w:r w:rsidR="004D4968">
        <w:rPr>
          <w:rFonts w:hint="eastAsia"/>
        </w:rPr>
        <w:t>が作られた</w:t>
      </w:r>
      <w:r w:rsidR="004D4968">
        <w:rPr>
          <w:rFonts w:hint="eastAsia"/>
        </w:rPr>
        <w:t>11</w:t>
      </w:r>
      <w:r w:rsidR="004D4968">
        <w:rPr>
          <w:rFonts w:hint="eastAsia"/>
        </w:rPr>
        <w:t>世紀には検討が始まっている。この様な歴史の古さのために、恐らく、契約自由と</w:t>
      </w:r>
      <w:r w:rsidR="004D4968">
        <w:rPr>
          <w:rFonts w:hint="eastAsia"/>
        </w:rPr>
        <w:t>religion</w:t>
      </w:r>
      <w:r w:rsidR="004D4968">
        <w:rPr>
          <w:rFonts w:hint="eastAsia"/>
        </w:rPr>
        <w:t>の関係を詳しく論じた文献が見つからないのだろう。</w:t>
      </w:r>
    </w:p>
    <w:p w:rsidR="007C54A9" w:rsidRDefault="004D4968" w:rsidP="00FC5892">
      <w:r>
        <w:t xml:space="preserve">　見方を変えれば、契約自由は西洋人にとって、空気や水のように当たり前のことなのかもしれない。</w:t>
      </w:r>
      <w:r w:rsidR="00EE5F49">
        <w:t>合理的契約（</w:t>
      </w:r>
      <w:r w:rsidR="00EE5F49">
        <w:t>rational</w:t>
      </w:r>
      <w:r w:rsidR="00EE5F49">
        <w:rPr>
          <w:rFonts w:hint="eastAsia"/>
        </w:rPr>
        <w:t xml:space="preserve"> contract</w:t>
      </w:r>
      <w:r w:rsidR="00EE5F49">
        <w:rPr>
          <w:rFonts w:hint="eastAsia"/>
        </w:rPr>
        <w:t>）</w:t>
      </w:r>
      <w:r w:rsidR="00EE5F49">
        <w:t>の方が彼等にとっては異常なのかもしれない。明治維新以降、合理的契約だけを西洋から教わった</w:t>
      </w:r>
      <w:r w:rsidR="00F5109A">
        <w:t>（たたき込まれた）</w:t>
      </w:r>
      <w:r w:rsidR="00EE5F49">
        <w:t>日本人には、理解不能な感覚なのかもしれない。</w:t>
      </w:r>
    </w:p>
    <w:p w:rsidR="007C54A9" w:rsidRDefault="006F18B3" w:rsidP="006F18B3">
      <w:pPr>
        <w:jc w:val="right"/>
      </w:pPr>
      <w:r>
        <w:t>今週は以上。来週も乞うご期待。</w:t>
      </w:r>
    </w:p>
    <w:sectPr w:rsidR="007C54A9">
      <w:footerReference w:type="default" r:id="rI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19" w:rsidRDefault="00304319" w:rsidP="005A6D90">
      <w:r>
        <w:separator/>
      </w:r>
    </w:p>
  </w:endnote>
  <w:endnote w:type="continuationSeparator" w:id="0">
    <w:p w:rsidR="00304319" w:rsidRDefault="00304319" w:rsidP="005A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7638"/>
      <w:docPartObj>
        <w:docPartGallery w:val="Page Numbers (Bottom of Page)"/>
        <w:docPartUnique/>
      </w:docPartObj>
    </w:sdtPr>
    <w:sdtEndPr/>
    <w:sdtContent>
      <w:p w:rsidR="006A17A7" w:rsidRDefault="006A17A7">
        <w:pPr>
          <w:pStyle w:val="a6"/>
          <w:jc w:val="center"/>
        </w:pPr>
        <w:r>
          <w:fldChar w:fldCharType="begin"/>
        </w:r>
        <w:r>
          <w:instrText>PAGE   \* MERGEFORMAT</w:instrText>
        </w:r>
        <w:r>
          <w:fldChar w:fldCharType="separate"/>
        </w:r>
        <w:r w:rsidR="003623E3" w:rsidRPr="003623E3">
          <w:rPr>
            <w:noProof/>
            <w:lang w:val="ja-JP"/>
          </w:rPr>
          <w:t>1</w:t>
        </w:r>
        <w:r>
          <w:fldChar w:fldCharType="end"/>
        </w:r>
      </w:p>
    </w:sdtContent>
  </w:sdt>
  <w:p w:rsidR="006A17A7" w:rsidRDefault="006A17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19" w:rsidRDefault="00304319" w:rsidP="005A6D90">
      <w:r>
        <w:separator/>
      </w:r>
    </w:p>
  </w:footnote>
  <w:footnote w:type="continuationSeparator" w:id="0">
    <w:p w:rsidR="00304319" w:rsidRDefault="00304319" w:rsidP="005A6D90">
      <w:r>
        <w:continuationSeparator/>
      </w:r>
    </w:p>
  </w:footnote>
  <w:footnote w:id="1">
    <w:p w:rsidR="001D3E70" w:rsidRDefault="001D3E70">
      <w:pPr>
        <w:pStyle w:val="a8"/>
      </w:pPr>
      <w:r>
        <w:rPr>
          <w:rStyle w:val="aa"/>
        </w:rPr>
        <w:footnoteRef/>
      </w:r>
      <w:r>
        <w:t xml:space="preserve"> </w:t>
      </w:r>
      <w:r>
        <w:rPr>
          <w:rFonts w:hint="eastAsia"/>
        </w:rPr>
        <w:t>「一般化された</w:t>
      </w:r>
      <w:r>
        <w:rPr>
          <w:rFonts w:hint="eastAsia"/>
        </w:rPr>
        <w:t>religion</w:t>
      </w:r>
      <w:r>
        <w:rPr>
          <w:rFonts w:hint="eastAsia"/>
        </w:rPr>
        <w:t>」とは、例えばホセ・カサノバが著書『</w:t>
      </w:r>
      <w:hyperlink r:id="rId1" w:history="1">
        <w:r w:rsidRPr="007D325A">
          <w:rPr>
            <w:rStyle w:val="a3"/>
            <w:rFonts w:hint="eastAsia"/>
            <w:i/>
          </w:rPr>
          <w:t>Public Religions in the Modern World</w:t>
        </w:r>
      </w:hyperlink>
      <w:r>
        <w:rPr>
          <w:rFonts w:hint="eastAsia"/>
        </w:rPr>
        <w:t>』（邦訳『</w:t>
      </w:r>
      <w:hyperlink r:id="rId2" w:history="1">
        <w:r w:rsidRPr="00D93EE1">
          <w:rPr>
            <w:rStyle w:val="a3"/>
            <w:rFonts w:hint="eastAsia"/>
          </w:rPr>
          <w:t>近代世界の公共宗教</w:t>
        </w:r>
      </w:hyperlink>
      <w:r>
        <w:rPr>
          <w:rFonts w:hint="eastAsia"/>
        </w:rPr>
        <w:t>』）で示した</w:t>
      </w:r>
      <w:r>
        <w:rPr>
          <w:rFonts w:hint="eastAsia"/>
        </w:rPr>
        <w:t>public religions</w:t>
      </w:r>
      <w:r>
        <w:rPr>
          <w:rFonts w:hint="eastAsia"/>
        </w:rPr>
        <w:t>であるとも言えるし、一般的名称としてはロバート・ベラーが名付けた</w:t>
      </w:r>
      <w:hyperlink r:id="rId3" w:history="1">
        <w:r w:rsidRPr="00503629">
          <w:rPr>
            <w:rStyle w:val="a3"/>
            <w:rFonts w:hint="eastAsia"/>
          </w:rPr>
          <w:t>civil religion</w:t>
        </w:r>
      </w:hyperlink>
      <w:r>
        <w:rPr>
          <w:rFonts w:hint="eastAsia"/>
        </w:rPr>
        <w:t>であると</w:t>
      </w:r>
      <w:r w:rsidR="004B3826">
        <w:rPr>
          <w:rFonts w:hint="eastAsia"/>
        </w:rPr>
        <w:t>も言える</w:t>
      </w:r>
      <w:r>
        <w:rPr>
          <w:rFonts w:hint="eastAsia"/>
        </w:rPr>
        <w:t>。</w:t>
      </w:r>
      <w:r w:rsidR="00A74DA0">
        <w:rPr>
          <w:rFonts w:hint="eastAsia"/>
        </w:rPr>
        <w:t>あるいは今週取り上げ</w:t>
      </w:r>
      <w:r w:rsidR="00653ADA">
        <w:rPr>
          <w:rFonts w:hint="eastAsia"/>
        </w:rPr>
        <w:t>る</w:t>
      </w:r>
      <w:r w:rsidR="00A74DA0">
        <w:rPr>
          <w:rFonts w:hint="eastAsia"/>
        </w:rPr>
        <w:t>ドゥオーキンの言葉を借りれば、</w:t>
      </w:r>
      <w:r w:rsidR="00653ADA" w:rsidRPr="00653ADA">
        <w:rPr>
          <w:rFonts w:hint="eastAsia"/>
        </w:rPr>
        <w:t>a god</w:t>
      </w:r>
      <w:r w:rsidR="00653ADA" w:rsidRPr="00653ADA">
        <w:rPr>
          <w:rFonts w:hint="eastAsia"/>
        </w:rPr>
        <w:t>が</w:t>
      </w:r>
      <w:r w:rsidR="00653ADA">
        <w:rPr>
          <w:rFonts w:hint="eastAsia"/>
        </w:rPr>
        <w:t>world</w:t>
      </w:r>
      <w:r w:rsidR="00653ADA">
        <w:rPr>
          <w:rFonts w:hint="eastAsia"/>
        </w:rPr>
        <w:t>の</w:t>
      </w:r>
      <w:r w:rsidR="00653ADA" w:rsidRPr="00653ADA">
        <w:rPr>
          <w:rFonts w:hint="eastAsia"/>
        </w:rPr>
        <w:t>価値を裏打ちする以前</w:t>
      </w:r>
      <w:r w:rsidR="00653ADA">
        <w:rPr>
          <w:rFonts w:hint="eastAsia"/>
        </w:rPr>
        <w:t>に、</w:t>
      </w:r>
      <w:r w:rsidR="00653ADA" w:rsidRPr="00653ADA">
        <w:rPr>
          <w:rFonts w:hint="eastAsia"/>
        </w:rPr>
        <w:t>その</w:t>
      </w:r>
      <w:r w:rsidR="00B02EEE">
        <w:rPr>
          <w:rFonts w:hint="eastAsia"/>
        </w:rPr>
        <w:t>様な</w:t>
      </w:r>
      <w:r w:rsidR="00653ADA" w:rsidRPr="00653ADA">
        <w:rPr>
          <w:rFonts w:hint="eastAsia"/>
        </w:rPr>
        <w:t>価値が独立して実在すると</w:t>
      </w:r>
      <w:r w:rsidR="00653ADA">
        <w:rPr>
          <w:rFonts w:hint="eastAsia"/>
        </w:rPr>
        <w:t>考える</w:t>
      </w:r>
      <w:r w:rsidR="00653ADA" w:rsidRPr="00653ADA">
        <w:rPr>
          <w:rFonts w:hint="eastAsia"/>
        </w:rPr>
        <w:t>前提</w:t>
      </w:r>
      <w:r w:rsidR="00653ADA">
        <w:rPr>
          <w:rFonts w:hint="eastAsia"/>
        </w:rPr>
        <w:t>与件</w:t>
      </w:r>
      <w:r w:rsidR="00653ADA" w:rsidRPr="00653ADA">
        <w:rPr>
          <w:rFonts w:hint="eastAsia"/>
        </w:rPr>
        <w:t>（</w:t>
      </w:r>
      <w:r w:rsidR="00653ADA" w:rsidRPr="00653ADA">
        <w:rPr>
          <w:rFonts w:hint="eastAsia"/>
        </w:rPr>
        <w:t>a prior commitment</w:t>
      </w:r>
      <w:r w:rsidR="00653ADA" w:rsidRPr="00653ADA">
        <w:rPr>
          <w:rFonts w:hint="eastAsia"/>
        </w:rPr>
        <w:t>）</w:t>
      </w:r>
      <w:r w:rsidR="00653ADA">
        <w:rPr>
          <w:rFonts w:hint="eastAsia"/>
        </w:rPr>
        <w:t>そのものが</w:t>
      </w:r>
      <w:r w:rsidR="00817CFF">
        <w:rPr>
          <w:rFonts w:hint="eastAsia"/>
        </w:rPr>
        <w:t>「</w:t>
      </w:r>
      <w:r w:rsidR="00653ADA">
        <w:rPr>
          <w:rFonts w:hint="eastAsia"/>
        </w:rPr>
        <w:t>一般化された</w:t>
      </w:r>
      <w:r w:rsidR="00653ADA">
        <w:rPr>
          <w:rFonts w:hint="eastAsia"/>
        </w:rPr>
        <w:t>religion</w:t>
      </w:r>
      <w:r w:rsidR="00817CFF">
        <w:rPr>
          <w:rFonts w:hint="eastAsia"/>
        </w:rPr>
        <w:t>」</w:t>
      </w:r>
      <w:r w:rsidR="00653ADA">
        <w:rPr>
          <w:rFonts w:hint="eastAsia"/>
        </w:rPr>
        <w:t>である</w:t>
      </w:r>
      <w:r w:rsidR="00817CFF">
        <w:rPr>
          <w:rFonts w:hint="eastAsia"/>
        </w:rPr>
        <w:t>、</w:t>
      </w:r>
      <w:r w:rsidR="00653ADA">
        <w:rPr>
          <w:rFonts w:hint="eastAsia"/>
        </w:rPr>
        <w:t>といえるだろう。</w:t>
      </w:r>
      <w:r w:rsidR="004043CA">
        <w:rPr>
          <w:rFonts w:hint="eastAsia"/>
        </w:rPr>
        <w:t>端的にはドゥオーキンの著書名：</w:t>
      </w:r>
      <w:r w:rsidR="004043CA">
        <w:rPr>
          <w:rFonts w:hint="eastAsia"/>
        </w:rPr>
        <w:t>Religion without God</w:t>
      </w:r>
      <w:r w:rsidR="004043CA">
        <w:rPr>
          <w:rFonts w:hint="eastAsia"/>
        </w:rPr>
        <w:t>のことだし、関連文献に散見される</w:t>
      </w:r>
      <w:r w:rsidR="004043CA">
        <w:rPr>
          <w:rFonts w:hint="eastAsia"/>
        </w:rPr>
        <w:t>ungodly religion</w:t>
      </w:r>
      <w:r w:rsidR="004043CA">
        <w:rPr>
          <w:rFonts w:hint="eastAsia"/>
        </w:rPr>
        <w:t>のことだ。</w:t>
      </w:r>
    </w:p>
  </w:footnote>
  <w:footnote w:id="2">
    <w:p w:rsidR="009344BC" w:rsidRDefault="009344BC">
      <w:pPr>
        <w:pStyle w:val="a8"/>
      </w:pPr>
      <w:r>
        <w:rPr>
          <w:rStyle w:val="aa"/>
        </w:rPr>
        <w:footnoteRef/>
      </w:r>
      <w:r>
        <w:t xml:space="preserve"> </w:t>
      </w:r>
      <w:r>
        <w:rPr>
          <w:rFonts w:hint="eastAsia"/>
        </w:rPr>
        <w:t>齋藤補遺：当初、ユダヤ教の人々に</w:t>
      </w:r>
      <w:r w:rsidR="00915D03">
        <w:rPr>
          <w:rFonts w:hint="eastAsia"/>
        </w:rPr>
        <w:t>兵役に関する</w:t>
      </w:r>
      <w:r w:rsidR="00915D03">
        <w:rPr>
          <w:rFonts w:hint="eastAsia"/>
        </w:rPr>
        <w:t>religious exemption</w:t>
      </w:r>
      <w:r w:rsidR="00915D03">
        <w:rPr>
          <w:rFonts w:hint="eastAsia"/>
        </w:rPr>
        <w:t>が与えられることが多かった。なぜなら、</w:t>
      </w:r>
      <w:hyperlink r:id="rId4" w:history="1">
        <w:r w:rsidR="00915D03" w:rsidRPr="00915D03">
          <w:rPr>
            <w:rStyle w:val="a3"/>
            <w:rFonts w:hint="eastAsia"/>
          </w:rPr>
          <w:t>コラム１２９</w:t>
        </w:r>
      </w:hyperlink>
      <w:r w:rsidR="00915D03">
        <w:rPr>
          <w:rFonts w:hint="eastAsia"/>
        </w:rPr>
        <w:t>の</w:t>
      </w:r>
      <w:r w:rsidR="00915D03">
        <w:rPr>
          <w:rFonts w:hint="eastAsia"/>
        </w:rPr>
        <w:t>9</w:t>
      </w:r>
      <w:r w:rsidR="00915D03">
        <w:rPr>
          <w:rFonts w:hint="eastAsia"/>
        </w:rPr>
        <w:t>頁で述べた様に、「ユダヤ教は、ユダヤ民族が旧約聖書時代に幾度も色々な大国の奴隷とされ</w:t>
      </w:r>
      <w:r w:rsidR="00540A28">
        <w:rPr>
          <w:rFonts w:hint="eastAsia"/>
        </w:rPr>
        <w:t>虐げられ</w:t>
      </w:r>
      <w:r w:rsidR="00915D03">
        <w:rPr>
          <w:rFonts w:hint="eastAsia"/>
        </w:rPr>
        <w:t>たことを教訓にして、社会の構成手段として「国家」の存在を認めないという</w:t>
      </w:r>
      <w:r w:rsidR="00915D03">
        <w:rPr>
          <w:rFonts w:hint="eastAsia"/>
        </w:rPr>
        <w:t>dogma</w:t>
      </w:r>
      <w:r w:rsidR="00915D03">
        <w:rPr>
          <w:rFonts w:hint="eastAsia"/>
        </w:rPr>
        <w:t>を持つのが大きな特徴」であり、</w:t>
      </w:r>
      <w:r w:rsidR="00D82414">
        <w:rPr>
          <w:rFonts w:hint="eastAsia"/>
        </w:rPr>
        <w:t>ユダヤ教</w:t>
      </w:r>
      <w:r w:rsidR="00540A28">
        <w:rPr>
          <w:rFonts w:hint="eastAsia"/>
        </w:rPr>
        <w:t>では、戦争などの</w:t>
      </w:r>
      <w:r w:rsidR="00915D03">
        <w:rPr>
          <w:rFonts w:hint="eastAsia"/>
        </w:rPr>
        <w:t>「国家による暴力」</w:t>
      </w:r>
      <w:r w:rsidR="00540A28">
        <w:rPr>
          <w:rFonts w:hint="eastAsia"/>
        </w:rPr>
        <w:t>は</w:t>
      </w:r>
      <w:r w:rsidR="00540A28">
        <w:rPr>
          <w:rFonts w:hint="eastAsia"/>
        </w:rPr>
        <w:t>religious prohibition</w:t>
      </w:r>
      <w:r w:rsidR="007C54A9">
        <w:rPr>
          <w:rFonts w:hint="eastAsia"/>
        </w:rPr>
        <w:t>（</w:t>
      </w:r>
      <w:r w:rsidR="007C54A9">
        <w:rPr>
          <w:rFonts w:hint="eastAsia"/>
        </w:rPr>
        <w:t>religion</w:t>
      </w:r>
      <w:r w:rsidR="007C54A9">
        <w:rPr>
          <w:rFonts w:hint="eastAsia"/>
        </w:rPr>
        <w:t>的禁忌事項）とされていたからだ。</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8C"/>
    <w:rsid w:val="00001A8D"/>
    <w:rsid w:val="00037135"/>
    <w:rsid w:val="00073014"/>
    <w:rsid w:val="00087AED"/>
    <w:rsid w:val="000A4E62"/>
    <w:rsid w:val="001325F7"/>
    <w:rsid w:val="00145DCB"/>
    <w:rsid w:val="00181BCD"/>
    <w:rsid w:val="001B6BBB"/>
    <w:rsid w:val="001C1C89"/>
    <w:rsid w:val="001D3E70"/>
    <w:rsid w:val="001E5423"/>
    <w:rsid w:val="001E55F2"/>
    <w:rsid w:val="001F4198"/>
    <w:rsid w:val="001F4805"/>
    <w:rsid w:val="001F5ECF"/>
    <w:rsid w:val="00242DD5"/>
    <w:rsid w:val="00253889"/>
    <w:rsid w:val="002643FF"/>
    <w:rsid w:val="002A6193"/>
    <w:rsid w:val="002B126D"/>
    <w:rsid w:val="002D475B"/>
    <w:rsid w:val="00304319"/>
    <w:rsid w:val="003163DA"/>
    <w:rsid w:val="003509E5"/>
    <w:rsid w:val="003623E3"/>
    <w:rsid w:val="003B0EBF"/>
    <w:rsid w:val="003C74ED"/>
    <w:rsid w:val="004043CA"/>
    <w:rsid w:val="00476BC5"/>
    <w:rsid w:val="004774B8"/>
    <w:rsid w:val="004830C8"/>
    <w:rsid w:val="00497D7E"/>
    <w:rsid w:val="004B3826"/>
    <w:rsid w:val="004B6758"/>
    <w:rsid w:val="004C7C11"/>
    <w:rsid w:val="004D4968"/>
    <w:rsid w:val="004F488D"/>
    <w:rsid w:val="00503629"/>
    <w:rsid w:val="005065A0"/>
    <w:rsid w:val="005259D7"/>
    <w:rsid w:val="00532E2D"/>
    <w:rsid w:val="00540A28"/>
    <w:rsid w:val="00567391"/>
    <w:rsid w:val="005A6D90"/>
    <w:rsid w:val="006272E4"/>
    <w:rsid w:val="00643B48"/>
    <w:rsid w:val="00653ADA"/>
    <w:rsid w:val="00676127"/>
    <w:rsid w:val="00680F00"/>
    <w:rsid w:val="006A17A7"/>
    <w:rsid w:val="006F18B3"/>
    <w:rsid w:val="007841D8"/>
    <w:rsid w:val="007A5A82"/>
    <w:rsid w:val="007B6909"/>
    <w:rsid w:val="007C54A9"/>
    <w:rsid w:val="007D0592"/>
    <w:rsid w:val="007D325A"/>
    <w:rsid w:val="007D3898"/>
    <w:rsid w:val="00817CFF"/>
    <w:rsid w:val="008200F0"/>
    <w:rsid w:val="0088246C"/>
    <w:rsid w:val="008B1AE0"/>
    <w:rsid w:val="008F2E30"/>
    <w:rsid w:val="00910CE7"/>
    <w:rsid w:val="00915D03"/>
    <w:rsid w:val="009344BC"/>
    <w:rsid w:val="00942F50"/>
    <w:rsid w:val="009B6350"/>
    <w:rsid w:val="009F598A"/>
    <w:rsid w:val="00A311F7"/>
    <w:rsid w:val="00A519E5"/>
    <w:rsid w:val="00A6193A"/>
    <w:rsid w:val="00A624C5"/>
    <w:rsid w:val="00A74DA0"/>
    <w:rsid w:val="00A90668"/>
    <w:rsid w:val="00AA3C60"/>
    <w:rsid w:val="00AD5973"/>
    <w:rsid w:val="00AD6F8D"/>
    <w:rsid w:val="00AF25A1"/>
    <w:rsid w:val="00AF5888"/>
    <w:rsid w:val="00B02EEE"/>
    <w:rsid w:val="00B26323"/>
    <w:rsid w:val="00B55917"/>
    <w:rsid w:val="00B67EEE"/>
    <w:rsid w:val="00BA5A8F"/>
    <w:rsid w:val="00BF177C"/>
    <w:rsid w:val="00BF2E4B"/>
    <w:rsid w:val="00C05E1F"/>
    <w:rsid w:val="00C24E31"/>
    <w:rsid w:val="00C83B8C"/>
    <w:rsid w:val="00CB227F"/>
    <w:rsid w:val="00CC277C"/>
    <w:rsid w:val="00D35667"/>
    <w:rsid w:val="00D45433"/>
    <w:rsid w:val="00D45DAC"/>
    <w:rsid w:val="00D82414"/>
    <w:rsid w:val="00D90DAF"/>
    <w:rsid w:val="00D93EE1"/>
    <w:rsid w:val="00DC3713"/>
    <w:rsid w:val="00DC7499"/>
    <w:rsid w:val="00DF3B58"/>
    <w:rsid w:val="00DF77AD"/>
    <w:rsid w:val="00E10C6D"/>
    <w:rsid w:val="00E26928"/>
    <w:rsid w:val="00E67426"/>
    <w:rsid w:val="00E7287E"/>
    <w:rsid w:val="00E77CD8"/>
    <w:rsid w:val="00E90224"/>
    <w:rsid w:val="00EB16E3"/>
    <w:rsid w:val="00EC7A50"/>
    <w:rsid w:val="00EE06F0"/>
    <w:rsid w:val="00EE5F49"/>
    <w:rsid w:val="00EF4480"/>
    <w:rsid w:val="00F078BA"/>
    <w:rsid w:val="00F27047"/>
    <w:rsid w:val="00F5109A"/>
    <w:rsid w:val="00FB56BB"/>
    <w:rsid w:val="00FC5892"/>
    <w:rsid w:val="00FF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41D8"/>
    <w:rPr>
      <w:color w:val="0000FF" w:themeColor="hyperlink"/>
      <w:u w:val="single"/>
    </w:rPr>
  </w:style>
  <w:style w:type="paragraph" w:styleId="a4">
    <w:name w:val="header"/>
    <w:basedOn w:val="a"/>
    <w:link w:val="a5"/>
    <w:uiPriority w:val="99"/>
    <w:unhideWhenUsed/>
    <w:rsid w:val="005A6D90"/>
    <w:pPr>
      <w:tabs>
        <w:tab w:val="center" w:pos="4252"/>
        <w:tab w:val="right" w:pos="8504"/>
      </w:tabs>
      <w:snapToGrid w:val="0"/>
    </w:pPr>
  </w:style>
  <w:style w:type="character" w:customStyle="1" w:styleId="a5">
    <w:name w:val="ヘッダー (文字)"/>
    <w:basedOn w:val="a0"/>
    <w:link w:val="a4"/>
    <w:uiPriority w:val="99"/>
    <w:rsid w:val="005A6D90"/>
    <w:rPr>
      <w:kern w:val="2"/>
      <w:sz w:val="21"/>
      <w:szCs w:val="22"/>
    </w:rPr>
  </w:style>
  <w:style w:type="paragraph" w:styleId="a6">
    <w:name w:val="footer"/>
    <w:basedOn w:val="a"/>
    <w:link w:val="a7"/>
    <w:uiPriority w:val="99"/>
    <w:unhideWhenUsed/>
    <w:rsid w:val="005A6D90"/>
    <w:pPr>
      <w:tabs>
        <w:tab w:val="center" w:pos="4252"/>
        <w:tab w:val="right" w:pos="8504"/>
      </w:tabs>
      <w:snapToGrid w:val="0"/>
    </w:pPr>
  </w:style>
  <w:style w:type="character" w:customStyle="1" w:styleId="a7">
    <w:name w:val="フッター (文字)"/>
    <w:basedOn w:val="a0"/>
    <w:link w:val="a6"/>
    <w:uiPriority w:val="99"/>
    <w:rsid w:val="005A6D90"/>
    <w:rPr>
      <w:kern w:val="2"/>
      <w:sz w:val="21"/>
      <w:szCs w:val="22"/>
    </w:rPr>
  </w:style>
  <w:style w:type="paragraph" w:styleId="a8">
    <w:name w:val="footnote text"/>
    <w:basedOn w:val="a"/>
    <w:link w:val="a9"/>
    <w:uiPriority w:val="99"/>
    <w:semiHidden/>
    <w:unhideWhenUsed/>
    <w:rsid w:val="001D3E70"/>
    <w:pPr>
      <w:snapToGrid w:val="0"/>
      <w:jc w:val="left"/>
    </w:pPr>
  </w:style>
  <w:style w:type="character" w:customStyle="1" w:styleId="a9">
    <w:name w:val="脚注文字列 (文字)"/>
    <w:basedOn w:val="a0"/>
    <w:link w:val="a8"/>
    <w:uiPriority w:val="99"/>
    <w:semiHidden/>
    <w:rsid w:val="001D3E70"/>
    <w:rPr>
      <w:kern w:val="2"/>
      <w:sz w:val="21"/>
      <w:szCs w:val="22"/>
    </w:rPr>
  </w:style>
  <w:style w:type="character" w:styleId="aa">
    <w:name w:val="footnote reference"/>
    <w:basedOn w:val="a0"/>
    <w:uiPriority w:val="99"/>
    <w:semiHidden/>
    <w:unhideWhenUsed/>
    <w:rsid w:val="001D3E70"/>
    <w:rPr>
      <w:vertAlign w:val="superscript"/>
    </w:rPr>
  </w:style>
  <w:style w:type="character" w:styleId="ab">
    <w:name w:val="FollowedHyperlink"/>
    <w:basedOn w:val="a0"/>
    <w:uiPriority w:val="99"/>
    <w:semiHidden/>
    <w:unhideWhenUsed/>
    <w:rsid w:val="00DC7499"/>
    <w:rPr>
      <w:color w:val="800080" w:themeColor="followedHyperlink"/>
      <w:u w:val="single"/>
    </w:rPr>
  </w:style>
  <w:style w:type="paragraph" w:styleId="ac">
    <w:name w:val="endnote text"/>
    <w:basedOn w:val="a"/>
    <w:link w:val="ad"/>
    <w:uiPriority w:val="99"/>
    <w:semiHidden/>
    <w:unhideWhenUsed/>
    <w:rsid w:val="004D4968"/>
    <w:pPr>
      <w:snapToGrid w:val="0"/>
      <w:jc w:val="left"/>
    </w:pPr>
  </w:style>
  <w:style w:type="character" w:customStyle="1" w:styleId="ad">
    <w:name w:val="文末脚注文字列 (文字)"/>
    <w:basedOn w:val="a0"/>
    <w:link w:val="ac"/>
    <w:uiPriority w:val="99"/>
    <w:semiHidden/>
    <w:rsid w:val="004D4968"/>
    <w:rPr>
      <w:kern w:val="2"/>
      <w:sz w:val="21"/>
      <w:szCs w:val="22"/>
    </w:rPr>
  </w:style>
  <w:style w:type="character" w:styleId="ae">
    <w:name w:val="endnote reference"/>
    <w:basedOn w:val="a0"/>
    <w:uiPriority w:val="99"/>
    <w:semiHidden/>
    <w:unhideWhenUsed/>
    <w:rsid w:val="004D49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41D8"/>
    <w:rPr>
      <w:color w:val="0000FF" w:themeColor="hyperlink"/>
      <w:u w:val="single"/>
    </w:rPr>
  </w:style>
  <w:style w:type="paragraph" w:styleId="a4">
    <w:name w:val="header"/>
    <w:basedOn w:val="a"/>
    <w:link w:val="a5"/>
    <w:uiPriority w:val="99"/>
    <w:unhideWhenUsed/>
    <w:rsid w:val="005A6D90"/>
    <w:pPr>
      <w:tabs>
        <w:tab w:val="center" w:pos="4252"/>
        <w:tab w:val="right" w:pos="8504"/>
      </w:tabs>
      <w:snapToGrid w:val="0"/>
    </w:pPr>
  </w:style>
  <w:style w:type="character" w:customStyle="1" w:styleId="a5">
    <w:name w:val="ヘッダー (文字)"/>
    <w:basedOn w:val="a0"/>
    <w:link w:val="a4"/>
    <w:uiPriority w:val="99"/>
    <w:rsid w:val="005A6D90"/>
    <w:rPr>
      <w:kern w:val="2"/>
      <w:sz w:val="21"/>
      <w:szCs w:val="22"/>
    </w:rPr>
  </w:style>
  <w:style w:type="paragraph" w:styleId="a6">
    <w:name w:val="footer"/>
    <w:basedOn w:val="a"/>
    <w:link w:val="a7"/>
    <w:uiPriority w:val="99"/>
    <w:unhideWhenUsed/>
    <w:rsid w:val="005A6D90"/>
    <w:pPr>
      <w:tabs>
        <w:tab w:val="center" w:pos="4252"/>
        <w:tab w:val="right" w:pos="8504"/>
      </w:tabs>
      <w:snapToGrid w:val="0"/>
    </w:pPr>
  </w:style>
  <w:style w:type="character" w:customStyle="1" w:styleId="a7">
    <w:name w:val="フッター (文字)"/>
    <w:basedOn w:val="a0"/>
    <w:link w:val="a6"/>
    <w:uiPriority w:val="99"/>
    <w:rsid w:val="005A6D90"/>
    <w:rPr>
      <w:kern w:val="2"/>
      <w:sz w:val="21"/>
      <w:szCs w:val="22"/>
    </w:rPr>
  </w:style>
  <w:style w:type="paragraph" w:styleId="a8">
    <w:name w:val="footnote text"/>
    <w:basedOn w:val="a"/>
    <w:link w:val="a9"/>
    <w:uiPriority w:val="99"/>
    <w:semiHidden/>
    <w:unhideWhenUsed/>
    <w:rsid w:val="001D3E70"/>
    <w:pPr>
      <w:snapToGrid w:val="0"/>
      <w:jc w:val="left"/>
    </w:pPr>
  </w:style>
  <w:style w:type="character" w:customStyle="1" w:styleId="a9">
    <w:name w:val="脚注文字列 (文字)"/>
    <w:basedOn w:val="a0"/>
    <w:link w:val="a8"/>
    <w:uiPriority w:val="99"/>
    <w:semiHidden/>
    <w:rsid w:val="001D3E70"/>
    <w:rPr>
      <w:kern w:val="2"/>
      <w:sz w:val="21"/>
      <w:szCs w:val="22"/>
    </w:rPr>
  </w:style>
  <w:style w:type="character" w:styleId="aa">
    <w:name w:val="footnote reference"/>
    <w:basedOn w:val="a0"/>
    <w:uiPriority w:val="99"/>
    <w:semiHidden/>
    <w:unhideWhenUsed/>
    <w:rsid w:val="001D3E70"/>
    <w:rPr>
      <w:vertAlign w:val="superscript"/>
    </w:rPr>
  </w:style>
  <w:style w:type="character" w:styleId="ab">
    <w:name w:val="FollowedHyperlink"/>
    <w:basedOn w:val="a0"/>
    <w:uiPriority w:val="99"/>
    <w:semiHidden/>
    <w:unhideWhenUsed/>
    <w:rsid w:val="00DC7499"/>
    <w:rPr>
      <w:color w:val="800080" w:themeColor="followedHyperlink"/>
      <w:u w:val="single"/>
    </w:rPr>
  </w:style>
  <w:style w:type="paragraph" w:styleId="ac">
    <w:name w:val="endnote text"/>
    <w:basedOn w:val="a"/>
    <w:link w:val="ad"/>
    <w:uiPriority w:val="99"/>
    <w:semiHidden/>
    <w:unhideWhenUsed/>
    <w:rsid w:val="004D4968"/>
    <w:pPr>
      <w:snapToGrid w:val="0"/>
      <w:jc w:val="left"/>
    </w:pPr>
  </w:style>
  <w:style w:type="character" w:customStyle="1" w:styleId="ad">
    <w:name w:val="文末脚注文字列 (文字)"/>
    <w:basedOn w:val="a0"/>
    <w:link w:val="ac"/>
    <w:uiPriority w:val="99"/>
    <w:semiHidden/>
    <w:rsid w:val="004D4968"/>
    <w:rPr>
      <w:kern w:val="2"/>
      <w:sz w:val="21"/>
      <w:szCs w:val="22"/>
    </w:rPr>
  </w:style>
  <w:style w:type="character" w:styleId="ae">
    <w:name w:val="endnote reference"/>
    <w:basedOn w:val="a0"/>
    <w:uiPriority w:val="99"/>
    <w:semiHidden/>
    <w:unhideWhenUsed/>
    <w:rsid w:val="004D4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3" Type="http://schemas.openxmlformats.org/officeDocument/2006/relationships/hyperlink" Target="http://home.comcast.net/~rnhauck/BusLaw/201RestConts.pdf" TargetMode="External"/><Relationship Id="rId18" Type="http://schemas.openxmlformats.org/officeDocument/2006/relationships/hyperlink" Target="http://blogs.ssrc.org/ti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amazon.co.jp/%E7%A5%9E%E3%81%AA%E3%81%8D%E5%AE%97%E6%95%99-%E3%80%8C%E8%87%AA%E7%94%B1%E3%80%8D%E3%81%A8%E3%80%8C%E5%B9%B3%E7%AD%89%E3%80%8D%E3%82%92%E3%81%84%E3%81%8B%E3%81%AB%E5%AE%88%E3%82%8B%E3%81%8B-%E5%8D%98%E8%A1%8C%E6%9C%AC-%E3%83%89%E3%82%A5%E3%82%AA%E3%83%BC%E3%82%AD%E3%83%B3-%E3%83%AD%E3%83%8A%E3%83%AB%E3%83%89/dp/4480847251/ref=sr_1_1?ie=UTF8&amp;qid=1424239763&amp;sr=8-1&amp;keywords=%E3%83%89%E3%82%A5%E3%82%AA%E3%83%BC%E3%82%AD%E3%83%B3%E3%80%8E%E7%A5%9E%E3%81%AA%E3%81%8D%E5%AE%97%E6%95%99%E3%80%81%E3%80%8C%E8%87%AA%E7%94%B1%E3%80%8D%E3%81%A8%E3%80%8C%E5%B9%B3%E7%AD%89%E3%80%8D%E3%82%92%E5%A6%82%E4%BD%95%E3%81%AB%E5%AE%88%E3%82%8B%E3%81%8B%E3%80%8F" TargetMode="External"/><Relationship Id="rId7" Type="http://schemas.openxmlformats.org/officeDocument/2006/relationships/endnotes" Target="endnotes.xml"/><Relationship Id="rId12" Type="http://schemas.openxmlformats.org/officeDocument/2006/relationships/hyperlink" Target="http://home.comcast.net/~rnhauck/BusLaw/201RestConts.pdf" TargetMode="External"/><Relationship Id="rId17" Type="http://schemas.openxmlformats.org/officeDocument/2006/relationships/hyperlink" Target="http://www.ssrc.org/" TargetMode="External"/><Relationship Id="rId25" Type="http://schemas.openxmlformats.org/officeDocument/2006/relationships/hyperlink" Target="http://en.wikipedia.org/wiki/Lex_mercatoria" TargetMode="External"/><Relationship Id="rId2" Type="http://schemas.openxmlformats.org/officeDocument/2006/relationships/styles" Target="styles.xml"/><Relationship Id="rId16" Type="http://schemas.openxmlformats.org/officeDocument/2006/relationships/hyperlink" Target="http://www.llc.ip.rcast.u-tokyo.ac.jp/Column%20hobo-shuukan/2014/20141017%20W115%20conscription%20vs%20conscientious%20objection/20141017%20W115%20conscription%20vs%20conscientious%20objection%20rev3.docx" TargetMode="External"/><Relationship Id="rId20" Type="http://schemas.openxmlformats.org/officeDocument/2006/relationships/hyperlink" Target="http://en.wikipedia.org/wiki/Equal_justice_under_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comcast.net/~rnhauck/BusLaw/201RestConts.pdf" TargetMode="External"/><Relationship Id="rId24" Type="http://schemas.openxmlformats.org/officeDocument/2006/relationships/hyperlink" Target="http://papers.ssrn.com/sol3/papers.cfm?abstract_id=824907" TargetMode="External"/><Relationship Id="rId5" Type="http://schemas.openxmlformats.org/officeDocument/2006/relationships/webSettings" Target="webSettings.xml"/><Relationship Id="rId15"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23" Type="http://schemas.openxmlformats.org/officeDocument/2006/relationships/hyperlink" Target="http://papers.ssrn.com/sol3/papers.cfm?abstract_id=2195639" TargetMode="External"/><Relationship Id="rId28" Type="http://schemas.openxmlformats.org/officeDocument/2006/relationships/theme" Target="theme/theme1.xml"/><Relationship Id="rId10" Type="http://schemas.openxmlformats.org/officeDocument/2006/relationships/hyperlink" Target="http://home.comcast.net/~rnhauck/BusLaw/201RestConts.pdf" TargetMode="External"/><Relationship Id="rId19" Type="http://schemas.openxmlformats.org/officeDocument/2006/relationships/hyperlink" Target="http://blogs.ssrc.org/tif/2015/01/22/corporate-veil-or-wall-of-separation/" TargetMode="External"/><Relationship Id="rId4" Type="http://schemas.openxmlformats.org/officeDocument/2006/relationships/settings" Target="settings.xml"/><Relationship Id="rId9" Type="http://schemas.openxmlformats.org/officeDocument/2006/relationships/hyperlink" Target="http://home.comcast.net/~rnhauck/BusLaw/201RestConts.pdf" TargetMode="External"/><Relationship Id="rId14" Type="http://schemas.openxmlformats.org/officeDocument/2006/relationships/hyperlink" Target="http://www.amazon.com/Religion-without-God-Ronald-Dworkin-ebook/dp/B00ESK52II/ref=sr_1_1?ie=UTF8&amp;qid=1424403785&amp;sr=8-1&amp;keywords=Religion+without+God" TargetMode="External"/><Relationship Id="rId22" Type="http://schemas.openxmlformats.org/officeDocument/2006/relationships/hyperlink" Target="http://en.wikipedia.org/wiki/Gillette_v._United_State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Civil_religion" TargetMode="External"/><Relationship Id="rId2" Type="http://schemas.openxmlformats.org/officeDocument/2006/relationships/hyperlink" Target="http://www.amazon.co.jp/%E8%BF%91%E4%BB%A3%E4%B8%96%E7%95%8C%E3%81%AE%E5%85%AC%E5%85%B1%E5%AE%97%E6%95%99-%E3%82%AB%E3%82%B5%E3%83%8E%E3%83%B4%E3%82%A1-%E3%83%9B%E3%82%BB/dp/4472108712/ref=sr_1_1?ie=UTF8&amp;qid=1424319088&amp;sr=8-1&amp;keywords=%E8%BF%91%E4%BB%A3%E4%B8%96%E7%95%8C%E3%81%AE%E5%85%AC%E5%85%B1%E5%AE%97%E6%95%99" TargetMode="External"/><Relationship Id="rId1" Type="http://schemas.openxmlformats.org/officeDocument/2006/relationships/hyperlink" Target="http://www.amazon.com/Public-Religions-Modern-World-Casanova/dp/0226095355/ref=sr_1_1?ie=UTF8&amp;qid=1424319176&amp;sr=8-1&amp;keywords=Public+Religions+in+the+Modern+World" TargetMode="External"/><Relationship Id="rId4" Type="http://schemas.openxmlformats.org/officeDocument/2006/relationships/hyperlink" Target="http://www.llc.ip.rcast.u-tokyo.ac.jp/Column%20hobo-shuukan/2015/20150130%20W128%20religion%20in%20the%20public%20sphere%20WAYAKUrev1/20150128%20W128%20religion%20in%20the%20public%20sphere%20WAYAKU%20rev2.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54CF-26CD-422A-BD31-10384DB6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7</Pages>
  <Words>1729</Words>
  <Characters>9858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22</cp:revision>
  <dcterms:created xsi:type="dcterms:W3CDTF">2015-02-17T04:57:00Z</dcterms:created>
  <dcterms:modified xsi:type="dcterms:W3CDTF">2015-02-20T07:19:00Z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